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0B0D1" w14:textId="6753FEDC" w:rsidR="006F4610" w:rsidRDefault="00922D0B">
      <w:pPr>
        <w:rPr>
          <w:rFonts w:ascii="Times New Roman" w:hAnsi="Times New Roman" w:cs="Times New Roman"/>
          <w:b/>
          <w:bCs/>
          <w:sz w:val="28"/>
          <w:szCs w:val="28"/>
        </w:rPr>
      </w:pPr>
      <w:r>
        <w:rPr>
          <w:rFonts w:ascii="Times New Roman" w:hAnsi="Times New Roman" w:cs="Times New Roman"/>
          <w:b/>
          <w:bCs/>
          <w:sz w:val="28"/>
          <w:szCs w:val="28"/>
          <w:lang w:val="ru-RU"/>
        </w:rPr>
        <w:t xml:space="preserve">Лекция 5. </w:t>
      </w:r>
      <w:bookmarkStart w:id="0" w:name="_Hlk211788936"/>
      <w:r w:rsidR="00582C9A" w:rsidRPr="00922D0B">
        <w:rPr>
          <w:rFonts w:ascii="Times New Roman" w:hAnsi="Times New Roman" w:cs="Times New Roman"/>
          <w:b/>
          <w:bCs/>
          <w:sz w:val="28"/>
          <w:szCs w:val="28"/>
        </w:rPr>
        <w:t>Согласование дизайн-стратегии</w:t>
      </w:r>
      <w:bookmarkEnd w:id="0"/>
      <w:r w:rsidR="00582C9A" w:rsidRPr="00922D0B">
        <w:rPr>
          <w:rFonts w:ascii="Times New Roman" w:hAnsi="Times New Roman" w:cs="Times New Roman"/>
          <w:b/>
          <w:bCs/>
          <w:sz w:val="28"/>
          <w:szCs w:val="28"/>
        </w:rPr>
        <w:t xml:space="preserve">, </w:t>
      </w:r>
      <w:bookmarkStart w:id="1" w:name="_Hlk211789004"/>
      <w:r w:rsidR="00582C9A" w:rsidRPr="00922D0B">
        <w:rPr>
          <w:rFonts w:ascii="Times New Roman" w:hAnsi="Times New Roman" w:cs="Times New Roman"/>
          <w:b/>
          <w:bCs/>
          <w:sz w:val="28"/>
          <w:szCs w:val="28"/>
        </w:rPr>
        <w:t xml:space="preserve">бизнес-стратегии </w:t>
      </w:r>
      <w:bookmarkEnd w:id="1"/>
      <w:r w:rsidR="00582C9A" w:rsidRPr="00922D0B">
        <w:rPr>
          <w:rFonts w:ascii="Times New Roman" w:hAnsi="Times New Roman" w:cs="Times New Roman"/>
          <w:b/>
          <w:bCs/>
          <w:sz w:val="28"/>
          <w:szCs w:val="28"/>
        </w:rPr>
        <w:t>и бренд-стратегии.</w:t>
      </w:r>
    </w:p>
    <w:p w14:paraId="1C6525C6" w14:textId="397832C9" w:rsidR="008E71B7" w:rsidRDefault="008E71B7">
      <w:pPr>
        <w:rPr>
          <w:rFonts w:ascii="Times New Roman" w:hAnsi="Times New Roman" w:cs="Times New Roman"/>
          <w:b/>
          <w:bCs/>
          <w:sz w:val="28"/>
          <w:szCs w:val="28"/>
        </w:rPr>
      </w:pPr>
      <w:r>
        <w:rPr>
          <w:rFonts w:ascii="Times New Roman" w:hAnsi="Times New Roman" w:cs="Times New Roman"/>
          <w:b/>
          <w:bCs/>
          <w:sz w:val="28"/>
          <w:szCs w:val="28"/>
          <w:lang w:val="ru-RU"/>
        </w:rPr>
        <w:t xml:space="preserve">1. </w:t>
      </w:r>
      <w:r w:rsidRPr="00922D0B">
        <w:rPr>
          <w:rFonts w:ascii="Times New Roman" w:hAnsi="Times New Roman" w:cs="Times New Roman"/>
          <w:b/>
          <w:bCs/>
          <w:sz w:val="28"/>
          <w:szCs w:val="28"/>
        </w:rPr>
        <w:t>Согласование дизайн-стратегии</w:t>
      </w:r>
    </w:p>
    <w:p w14:paraId="2099A7B3" w14:textId="53412A0D" w:rsidR="008E71B7" w:rsidRPr="008E71B7" w:rsidRDefault="008E71B7" w:rsidP="008E71B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b/>
          <w:bCs/>
          <w:sz w:val="24"/>
          <w:szCs w:val="24"/>
          <w:lang w:val="ru-RU" w:eastAsia="ru-KZ"/>
        </w:rPr>
        <w:t xml:space="preserve">1.1 </w:t>
      </w:r>
      <w:r w:rsidRPr="008E71B7">
        <w:rPr>
          <w:rFonts w:ascii="Times New Roman" w:eastAsia="Times New Roman" w:hAnsi="Times New Roman" w:cs="Times New Roman"/>
          <w:b/>
          <w:bCs/>
          <w:sz w:val="24"/>
          <w:szCs w:val="24"/>
          <w:lang w:eastAsia="ru-KZ"/>
        </w:rPr>
        <w:t>Для согласования дизайн-стратегии рекомендуется</w:t>
      </w:r>
      <w:r w:rsidRPr="008E71B7">
        <w:rPr>
          <w:rFonts w:ascii="Times New Roman" w:eastAsia="Times New Roman" w:hAnsi="Times New Roman" w:cs="Times New Roman"/>
          <w:sz w:val="24"/>
          <w:szCs w:val="24"/>
          <w:lang w:eastAsia="ru-KZ"/>
        </w:rPr>
        <w:t>:</w:t>
      </w:r>
    </w:p>
    <w:p w14:paraId="41C331F4" w14:textId="0DE68CA8" w:rsidR="008E71B7" w:rsidRPr="008E71B7" w:rsidRDefault="008E71B7" w:rsidP="008E71B7">
      <w:pPr>
        <w:spacing w:after="0" w:line="240" w:lineRule="auto"/>
        <w:ind w:left="360"/>
        <w:rPr>
          <w:rFonts w:ascii="Times New Roman" w:eastAsia="Times New Roman" w:hAnsi="Times New Roman" w:cs="Times New Roman"/>
          <w:sz w:val="24"/>
          <w:szCs w:val="24"/>
          <w:lang w:eastAsia="ru-KZ"/>
        </w:rPr>
      </w:pPr>
      <w:r>
        <w:rPr>
          <w:rFonts w:ascii="Times New Roman" w:eastAsia="Times New Roman" w:hAnsi="Times New Roman" w:cs="Times New Roman"/>
          <w:b/>
          <w:bCs/>
          <w:sz w:val="24"/>
          <w:szCs w:val="24"/>
          <w:lang w:val="ru-RU" w:eastAsia="ru-KZ"/>
        </w:rPr>
        <w:t xml:space="preserve">-   </w:t>
      </w:r>
      <w:r w:rsidRPr="008E71B7">
        <w:rPr>
          <w:rFonts w:ascii="Times New Roman" w:eastAsia="Times New Roman" w:hAnsi="Times New Roman" w:cs="Times New Roman"/>
          <w:b/>
          <w:bCs/>
          <w:sz w:val="24"/>
          <w:szCs w:val="24"/>
          <w:lang w:eastAsia="ru-KZ"/>
        </w:rPr>
        <w:t>Начать с подробного брифа</w:t>
      </w:r>
      <w:r w:rsidRPr="008E71B7">
        <w:rPr>
          <w:rFonts w:ascii="Times New Roman" w:eastAsia="Times New Roman" w:hAnsi="Times New Roman" w:cs="Times New Roman"/>
          <w:sz w:val="24"/>
          <w:szCs w:val="24"/>
          <w:lang w:eastAsia="ru-KZ"/>
        </w:rPr>
        <w:t>. Чем детальнее клиент опишет свои пожелания на старте, тем меньше неожиданных правок будет на финальном этапе.</w:t>
      </w:r>
    </w:p>
    <w:p w14:paraId="786032C2" w14:textId="6A03CF5C" w:rsidR="008E71B7" w:rsidRPr="008E71B7" w:rsidRDefault="008E71B7" w:rsidP="008E71B7">
      <w:pPr>
        <w:spacing w:after="0" w:line="240" w:lineRule="auto"/>
        <w:ind w:left="360"/>
        <w:rPr>
          <w:rFonts w:ascii="Times New Roman" w:eastAsia="Times New Roman" w:hAnsi="Times New Roman" w:cs="Times New Roman"/>
          <w:sz w:val="24"/>
          <w:szCs w:val="24"/>
          <w:lang w:eastAsia="ru-KZ"/>
        </w:rPr>
      </w:pPr>
      <w:r>
        <w:rPr>
          <w:rFonts w:ascii="Times New Roman" w:eastAsia="Times New Roman" w:hAnsi="Times New Roman" w:cs="Times New Roman"/>
          <w:b/>
          <w:bCs/>
          <w:sz w:val="24"/>
          <w:szCs w:val="24"/>
          <w:lang w:val="ru-RU" w:eastAsia="ru-KZ"/>
        </w:rPr>
        <w:t xml:space="preserve">-    </w:t>
      </w:r>
      <w:r w:rsidRPr="008E71B7">
        <w:rPr>
          <w:rFonts w:ascii="Times New Roman" w:eastAsia="Times New Roman" w:hAnsi="Times New Roman" w:cs="Times New Roman"/>
          <w:b/>
          <w:bCs/>
          <w:sz w:val="24"/>
          <w:szCs w:val="24"/>
          <w:lang w:eastAsia="ru-KZ"/>
        </w:rPr>
        <w:t xml:space="preserve">Использовать референсы и </w:t>
      </w:r>
      <w:proofErr w:type="spellStart"/>
      <w:r w:rsidRPr="008E71B7">
        <w:rPr>
          <w:rFonts w:ascii="Times New Roman" w:eastAsia="Times New Roman" w:hAnsi="Times New Roman" w:cs="Times New Roman"/>
          <w:b/>
          <w:bCs/>
          <w:sz w:val="24"/>
          <w:szCs w:val="24"/>
          <w:lang w:eastAsia="ru-KZ"/>
        </w:rPr>
        <w:t>мудборды</w:t>
      </w:r>
      <w:proofErr w:type="spellEnd"/>
      <w:r w:rsidRPr="008E71B7">
        <w:rPr>
          <w:rFonts w:ascii="Times New Roman" w:eastAsia="Times New Roman" w:hAnsi="Times New Roman" w:cs="Times New Roman"/>
          <w:sz w:val="24"/>
          <w:szCs w:val="24"/>
          <w:lang w:eastAsia="ru-KZ"/>
        </w:rPr>
        <w:t>. Это поможет клиенту точнее сформулировать предпочтения и избежать разочарований на этапе дизайна.</w:t>
      </w:r>
    </w:p>
    <w:p w14:paraId="1D882381" w14:textId="7F69E59E" w:rsidR="008E71B7" w:rsidRPr="008E71B7" w:rsidRDefault="008E71B7" w:rsidP="008E71B7">
      <w:pPr>
        <w:spacing w:after="0" w:line="240" w:lineRule="auto"/>
        <w:ind w:left="360"/>
        <w:rPr>
          <w:rFonts w:ascii="Times New Roman" w:eastAsia="Times New Roman" w:hAnsi="Times New Roman" w:cs="Times New Roman"/>
          <w:sz w:val="24"/>
          <w:szCs w:val="24"/>
          <w:lang w:eastAsia="ru-KZ"/>
        </w:rPr>
      </w:pPr>
      <w:r>
        <w:rPr>
          <w:rFonts w:ascii="Times New Roman" w:eastAsia="Times New Roman" w:hAnsi="Times New Roman" w:cs="Times New Roman"/>
          <w:b/>
          <w:bCs/>
          <w:sz w:val="24"/>
          <w:szCs w:val="24"/>
          <w:lang w:val="ru-RU" w:eastAsia="ru-KZ"/>
        </w:rPr>
        <w:t xml:space="preserve">-    </w:t>
      </w:r>
      <w:proofErr w:type="spellStart"/>
      <w:r w:rsidRPr="008E71B7">
        <w:rPr>
          <w:rFonts w:ascii="Times New Roman" w:eastAsia="Times New Roman" w:hAnsi="Times New Roman" w:cs="Times New Roman"/>
          <w:b/>
          <w:bCs/>
          <w:sz w:val="24"/>
          <w:szCs w:val="24"/>
          <w:lang w:eastAsia="ru-KZ"/>
        </w:rPr>
        <w:t>Прототипировать</w:t>
      </w:r>
      <w:proofErr w:type="spellEnd"/>
      <w:r w:rsidRPr="008E71B7">
        <w:rPr>
          <w:rFonts w:ascii="Times New Roman" w:eastAsia="Times New Roman" w:hAnsi="Times New Roman" w:cs="Times New Roman"/>
          <w:b/>
          <w:bCs/>
          <w:sz w:val="24"/>
          <w:szCs w:val="24"/>
          <w:lang w:eastAsia="ru-KZ"/>
        </w:rPr>
        <w:t xml:space="preserve"> перед дизайном</w:t>
      </w:r>
      <w:r w:rsidRPr="008E71B7">
        <w:rPr>
          <w:rFonts w:ascii="Times New Roman" w:eastAsia="Times New Roman" w:hAnsi="Times New Roman" w:cs="Times New Roman"/>
          <w:sz w:val="24"/>
          <w:szCs w:val="24"/>
          <w:lang w:eastAsia="ru-KZ"/>
        </w:rPr>
        <w:t>. Перед тем как переходить к отрисовке финального макета, нужно создать интерактивный прототип: проработать структуру страниц, утвердить расположение ключевых элементов, согласовать пользовательские сценарии.</w:t>
      </w:r>
    </w:p>
    <w:p w14:paraId="0AC6DC6A" w14:textId="136E1793" w:rsidR="008E71B7" w:rsidRPr="008E71B7" w:rsidRDefault="008E71B7" w:rsidP="008E71B7">
      <w:pPr>
        <w:spacing w:after="0" w:line="240" w:lineRule="auto"/>
        <w:ind w:left="360"/>
        <w:rPr>
          <w:rFonts w:ascii="Times New Roman" w:eastAsia="Times New Roman" w:hAnsi="Times New Roman" w:cs="Times New Roman"/>
          <w:sz w:val="24"/>
          <w:szCs w:val="24"/>
          <w:lang w:eastAsia="ru-KZ"/>
        </w:rPr>
      </w:pPr>
      <w:r>
        <w:rPr>
          <w:rFonts w:ascii="Times New Roman" w:eastAsia="Times New Roman" w:hAnsi="Times New Roman" w:cs="Times New Roman"/>
          <w:b/>
          <w:bCs/>
          <w:sz w:val="24"/>
          <w:szCs w:val="24"/>
          <w:lang w:val="ru-RU" w:eastAsia="ru-KZ"/>
        </w:rPr>
        <w:t xml:space="preserve">-   </w:t>
      </w:r>
      <w:r w:rsidRPr="008E71B7">
        <w:rPr>
          <w:rFonts w:ascii="Times New Roman" w:eastAsia="Times New Roman" w:hAnsi="Times New Roman" w:cs="Times New Roman"/>
          <w:b/>
          <w:bCs/>
          <w:sz w:val="24"/>
          <w:szCs w:val="24"/>
          <w:lang w:eastAsia="ru-KZ"/>
        </w:rPr>
        <w:t>Ограничить количество правок</w:t>
      </w:r>
      <w:r w:rsidRPr="008E71B7">
        <w:rPr>
          <w:rFonts w:ascii="Times New Roman" w:eastAsia="Times New Roman" w:hAnsi="Times New Roman" w:cs="Times New Roman"/>
          <w:sz w:val="24"/>
          <w:szCs w:val="24"/>
          <w:lang w:eastAsia="ru-KZ"/>
        </w:rPr>
        <w:t>. Стоит чётко зафиксировать, сколько раундов правок включено в договор.</w:t>
      </w:r>
    </w:p>
    <w:p w14:paraId="0A028C1A" w14:textId="635E2903" w:rsidR="008E71B7" w:rsidRPr="008E71B7" w:rsidRDefault="008E71B7" w:rsidP="008E71B7">
      <w:pPr>
        <w:spacing w:after="0" w:line="240" w:lineRule="auto"/>
        <w:ind w:left="360"/>
        <w:rPr>
          <w:rFonts w:ascii="Times New Roman" w:eastAsia="Times New Roman" w:hAnsi="Times New Roman" w:cs="Times New Roman"/>
          <w:sz w:val="24"/>
          <w:szCs w:val="24"/>
          <w:lang w:eastAsia="ru-KZ"/>
        </w:rPr>
      </w:pPr>
      <w:r>
        <w:rPr>
          <w:rFonts w:ascii="Times New Roman" w:eastAsia="Times New Roman" w:hAnsi="Times New Roman" w:cs="Times New Roman"/>
          <w:b/>
          <w:bCs/>
          <w:sz w:val="24"/>
          <w:szCs w:val="24"/>
          <w:lang w:val="ru-RU" w:eastAsia="ru-KZ"/>
        </w:rPr>
        <w:t xml:space="preserve">-   </w:t>
      </w:r>
      <w:r w:rsidRPr="008E71B7">
        <w:rPr>
          <w:rFonts w:ascii="Times New Roman" w:eastAsia="Times New Roman" w:hAnsi="Times New Roman" w:cs="Times New Roman"/>
          <w:b/>
          <w:bCs/>
          <w:sz w:val="24"/>
          <w:szCs w:val="24"/>
          <w:lang w:eastAsia="ru-KZ"/>
        </w:rPr>
        <w:t>Грамотно презентовать дизайн</w:t>
      </w:r>
      <w:r w:rsidRPr="008E71B7">
        <w:rPr>
          <w:rFonts w:ascii="Times New Roman" w:eastAsia="Times New Roman" w:hAnsi="Times New Roman" w:cs="Times New Roman"/>
          <w:sz w:val="24"/>
          <w:szCs w:val="24"/>
          <w:lang w:eastAsia="ru-KZ"/>
        </w:rPr>
        <w:t>. Нужно объяснить клиенту, почему принятые решения работают на его цели, показать, как дизайн влияет на пользовательский опыт, и подкрепить доводы примерами.</w:t>
      </w:r>
    </w:p>
    <w:p w14:paraId="1EC580C3" w14:textId="7EFE80A8" w:rsidR="008E71B7" w:rsidRPr="008E71B7" w:rsidRDefault="008E71B7" w:rsidP="008E71B7">
      <w:pPr>
        <w:spacing w:after="0" w:line="240" w:lineRule="auto"/>
        <w:ind w:left="360"/>
        <w:rPr>
          <w:rFonts w:ascii="Times New Roman" w:eastAsia="Times New Roman" w:hAnsi="Times New Roman" w:cs="Times New Roman"/>
          <w:sz w:val="24"/>
          <w:szCs w:val="24"/>
          <w:lang w:eastAsia="ru-KZ"/>
        </w:rPr>
      </w:pPr>
      <w:r>
        <w:rPr>
          <w:rFonts w:ascii="Times New Roman" w:eastAsia="Times New Roman" w:hAnsi="Times New Roman" w:cs="Times New Roman"/>
          <w:b/>
          <w:bCs/>
          <w:sz w:val="24"/>
          <w:szCs w:val="24"/>
          <w:lang w:val="ru-RU" w:eastAsia="ru-KZ"/>
        </w:rPr>
        <w:t xml:space="preserve">-   </w:t>
      </w:r>
      <w:r w:rsidRPr="008E71B7">
        <w:rPr>
          <w:rFonts w:ascii="Times New Roman" w:eastAsia="Times New Roman" w:hAnsi="Times New Roman" w:cs="Times New Roman"/>
          <w:b/>
          <w:bCs/>
          <w:sz w:val="24"/>
          <w:szCs w:val="24"/>
          <w:lang w:eastAsia="ru-KZ"/>
        </w:rPr>
        <w:t>Закрепить результат</w:t>
      </w:r>
      <w:r w:rsidRPr="008E71B7">
        <w:rPr>
          <w:rFonts w:ascii="Times New Roman" w:eastAsia="Times New Roman" w:hAnsi="Times New Roman" w:cs="Times New Roman"/>
          <w:sz w:val="24"/>
          <w:szCs w:val="24"/>
          <w:lang w:eastAsia="ru-KZ"/>
        </w:rPr>
        <w:t>. Работу стоит разбить на этапы, закрепить их в договоре и каждый из них закрыть актом. Это поможет избежать неожиданных изменений в дальнейшем.</w:t>
      </w:r>
    </w:p>
    <w:p w14:paraId="7D4D3882" w14:textId="33590BBB" w:rsidR="00922D0B" w:rsidRPr="006F5F8B" w:rsidRDefault="008E71B7" w:rsidP="00922D0B">
      <w:pPr>
        <w:spacing w:before="100" w:beforeAutospacing="1" w:after="100" w:afterAutospacing="1" w:line="240" w:lineRule="auto"/>
        <w:outlineLvl w:val="0"/>
        <w:rPr>
          <w:rFonts w:ascii="Times New Roman" w:eastAsia="Times New Roman" w:hAnsi="Times New Roman" w:cs="Times New Roman"/>
          <w:b/>
          <w:bCs/>
          <w:kern w:val="36"/>
          <w:sz w:val="24"/>
          <w:szCs w:val="24"/>
          <w:lang w:eastAsia="ru-KZ"/>
        </w:rPr>
      </w:pPr>
      <w:r>
        <w:rPr>
          <w:rFonts w:ascii="Times New Roman" w:eastAsia="Times New Roman" w:hAnsi="Times New Roman" w:cs="Times New Roman"/>
          <w:b/>
          <w:bCs/>
          <w:kern w:val="36"/>
          <w:sz w:val="24"/>
          <w:szCs w:val="24"/>
          <w:lang w:val="ru-RU" w:eastAsia="ru-KZ"/>
        </w:rPr>
        <w:t xml:space="preserve">1.2 </w:t>
      </w:r>
      <w:r w:rsidR="00922D0B" w:rsidRPr="00922D0B">
        <w:rPr>
          <w:rFonts w:ascii="Times New Roman" w:eastAsia="Times New Roman" w:hAnsi="Times New Roman" w:cs="Times New Roman"/>
          <w:b/>
          <w:bCs/>
          <w:kern w:val="36"/>
          <w:sz w:val="24"/>
          <w:szCs w:val="24"/>
          <w:lang w:eastAsia="ru-KZ"/>
        </w:rPr>
        <w:t>Руководство для начинающих по созданию дизайн-стратегии</w:t>
      </w:r>
    </w:p>
    <w:p w14:paraId="3466F5A1" w14:textId="45B1507D" w:rsidR="00922D0B" w:rsidRDefault="00922D0B" w:rsidP="00922D0B">
      <w:pPr>
        <w:pStyle w:val="a3"/>
        <w:jc w:val="both"/>
      </w:pPr>
      <w:r>
        <w:rPr>
          <w:lang w:val="ru-RU"/>
        </w:rPr>
        <w:t xml:space="preserve">          </w:t>
      </w:r>
      <w:r>
        <w:t>В современном быстро меняющемся мире, где визуальная составляющая играет ключевую роль, дизайн стал важнейшим аспектом любого успешного бизнеса или проекта. Независимо от того, начинаете ли вы новое дело или хотите обновить существующий бренд, наличие четко сформулированной стратегии дизайна необходимо для того, чтобы привлечь аудиторию, эффективно донести свое сообщение и достичь поставленных целей.</w:t>
      </w:r>
      <w:r w:rsidRPr="00922D0B">
        <w:t xml:space="preserve"> </w:t>
      </w:r>
      <w:r>
        <w:t xml:space="preserve">Мы подробно рассмотрим фундаментальные принципы создания </w:t>
      </w:r>
      <w:r w:rsidRPr="00922D0B">
        <w:rPr>
          <w:rStyle w:val="a4"/>
          <w:b w:val="0"/>
          <w:bCs w:val="0"/>
        </w:rPr>
        <w:t>эффективной стратегии дизайна</w:t>
      </w:r>
      <w:r w:rsidRPr="00922D0B">
        <w:rPr>
          <w:b/>
          <w:bCs/>
        </w:rPr>
        <w:t xml:space="preserve"> </w:t>
      </w:r>
      <w:r w:rsidRPr="00922D0B">
        <w:t>с нуля. Мы узнаем, как определить вашу</w:t>
      </w:r>
      <w:r w:rsidRPr="00922D0B">
        <w:rPr>
          <w:b/>
          <w:bCs/>
        </w:rPr>
        <w:t xml:space="preserve"> </w:t>
      </w:r>
      <w:r w:rsidRPr="00922D0B">
        <w:rPr>
          <w:rStyle w:val="a4"/>
          <w:b w:val="0"/>
          <w:bCs w:val="0"/>
        </w:rPr>
        <w:t>целевую аудиторию</w:t>
      </w:r>
      <w:r w:rsidRPr="00922D0B">
        <w:rPr>
          <w:b/>
          <w:bCs/>
        </w:rPr>
        <w:t xml:space="preserve">, </w:t>
      </w:r>
      <w:r w:rsidRPr="00922D0B">
        <w:rPr>
          <w:rStyle w:val="a4"/>
          <w:b w:val="0"/>
          <w:bCs w:val="0"/>
        </w:rPr>
        <w:t>поставить четкие цели</w:t>
      </w:r>
      <w:r>
        <w:t xml:space="preserve"> и использовать уникальные преимущества вашего бренда для создания визуально привлекательного и целостного языка дизайна. </w:t>
      </w:r>
    </w:p>
    <w:p w14:paraId="6CE9F99A" w14:textId="77777777" w:rsidR="00922D0B" w:rsidRDefault="00922D0B" w:rsidP="00922D0B">
      <w:pPr>
        <w:pStyle w:val="a3"/>
        <w:jc w:val="both"/>
      </w:pPr>
      <w:r>
        <w:t>К концу этого руководства вы будете уверены в себе и будете знать, как разработать стратегию дизайна, которая не только привлечёт внимание, но и произведёт неизгладимое впечатление на вашу аудиторию.</w:t>
      </w:r>
    </w:p>
    <w:p w14:paraId="1388029B" w14:textId="77777777" w:rsidR="00922D0B" w:rsidRPr="00922D0B" w:rsidRDefault="00922D0B" w:rsidP="00922D0B">
      <w:pPr>
        <w:pStyle w:val="a3"/>
        <w:jc w:val="both"/>
        <w:rPr>
          <w:b/>
          <w:bCs/>
        </w:rPr>
      </w:pPr>
      <w:r w:rsidRPr="00922D0B">
        <w:rPr>
          <w:b/>
          <w:bCs/>
        </w:rPr>
        <w:t>Что такое стратегия дизайна?</w:t>
      </w:r>
    </w:p>
    <w:p w14:paraId="5F320A0D" w14:textId="36E8B610" w:rsidR="00922D0B" w:rsidRDefault="00922D0B" w:rsidP="00922D0B">
      <w:pPr>
        <w:pStyle w:val="a3"/>
        <w:jc w:val="both"/>
      </w:pPr>
      <w:r>
        <w:rPr>
          <w:lang w:val="ru-RU"/>
        </w:rPr>
        <w:t xml:space="preserve">        </w:t>
      </w:r>
      <w:r>
        <w:t>Стратегия дизайна в UX-дизайне — это системный и целенаправленный подход к использованию принципов и методологий дизайна для достижения конкретных целей, решения проблем и создания значимого пользовательского опыта. Она предполагает интеграцию дизайн-мышления в общую стратегию бизнеса или проекта для стимулирования инноваций, дифференциации и достижения успеха. Стратегия дизайна — это не просто создание визуально привлекательных продуктов. Она заключается в понимании потребностей пользователей, согласовании дизайнерских решений с бизнес-целями и создании целостной и целенаправленной концепции.</w:t>
      </w:r>
      <w:r>
        <w:rPr>
          <w:lang w:val="ru-RU"/>
        </w:rPr>
        <w:t xml:space="preserve">                                                              </w:t>
      </w:r>
      <w:r>
        <w:t xml:space="preserve">Стратегия дизайна включает в себя тщательное планирование и продуманную реализацию визуальных элементов в соответствии с вашими общими целями. Стратегический подход к дизайну — от логотипов и веб-сайтов до маркетинговых материалов и упаковки продукции </w:t>
      </w:r>
      <w:r>
        <w:lastRenderedPageBreak/>
        <w:t>— может повысить узнаваемость вашего бренда и произвести неизгладимое впечатление на вашу целевую аудиторию.</w:t>
      </w:r>
    </w:p>
    <w:p w14:paraId="27B1599B" w14:textId="77777777" w:rsidR="006F5F8B" w:rsidRPr="006F5F8B" w:rsidRDefault="006F5F8B" w:rsidP="006F5F8B">
      <w:pPr>
        <w:spacing w:before="100" w:beforeAutospacing="1" w:after="100" w:afterAutospacing="1" w:line="240" w:lineRule="auto"/>
        <w:outlineLvl w:val="1"/>
        <w:rPr>
          <w:rFonts w:ascii="Times New Roman" w:eastAsia="Times New Roman" w:hAnsi="Times New Roman" w:cs="Times New Roman"/>
          <w:b/>
          <w:bCs/>
          <w:sz w:val="24"/>
          <w:szCs w:val="24"/>
          <w:lang w:eastAsia="ru-KZ"/>
        </w:rPr>
      </w:pPr>
      <w:r w:rsidRPr="006F5F8B">
        <w:rPr>
          <w:rFonts w:ascii="Times New Roman" w:eastAsia="Times New Roman" w:hAnsi="Times New Roman" w:cs="Times New Roman"/>
          <w:b/>
          <w:bCs/>
          <w:sz w:val="24"/>
          <w:szCs w:val="24"/>
          <w:lang w:eastAsia="ru-KZ"/>
        </w:rPr>
        <w:t>Каковы составляющие дизайн-стратегии?</w:t>
      </w:r>
    </w:p>
    <w:p w14:paraId="59C764BA" w14:textId="5AE4A512" w:rsidR="006F5F8B" w:rsidRPr="006F5F8B" w:rsidRDefault="006F5F8B" w:rsidP="006F5F8B">
      <w:pPr>
        <w:spacing w:before="100" w:beforeAutospacing="1" w:after="100" w:afterAutospacing="1" w:line="240" w:lineRule="auto"/>
        <w:jc w:val="both"/>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Pr="006F5F8B">
        <w:rPr>
          <w:rFonts w:ascii="Times New Roman" w:eastAsia="Times New Roman" w:hAnsi="Times New Roman" w:cs="Times New Roman"/>
          <w:sz w:val="24"/>
          <w:szCs w:val="24"/>
          <w:lang w:eastAsia="ru-KZ"/>
        </w:rPr>
        <w:t>Документ, описывающий стратегию проектирования, часто содержит ряд компонентов, которые характеризуют стратегию, цели и правила процесса проектирования. Вот некоторые типичные аспекты, присутствующие в документе, описывающем стратегию проектирования, хотя конкретные элементы могут различаться в зависимости от сферы применения и назначения документа:</w:t>
      </w:r>
    </w:p>
    <w:p w14:paraId="5170101B" w14:textId="77777777" w:rsidR="006F5F8B" w:rsidRPr="006F5F8B" w:rsidRDefault="006F5F8B" w:rsidP="006F5F8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Краткое содержание/цель: </w:t>
      </w:r>
      <w:r w:rsidRPr="006F5F8B">
        <w:rPr>
          <w:rFonts w:ascii="Times New Roman" w:eastAsia="Times New Roman" w:hAnsi="Times New Roman" w:cs="Times New Roman"/>
          <w:sz w:val="24"/>
          <w:szCs w:val="24"/>
          <w:lang w:eastAsia="ru-KZ"/>
        </w:rPr>
        <w:t>Обзор стратегии проектирования, в котором кратко изложены ее цель, основные задачи и ожидаемые результаты. Этот раздел дает общее представление о содержании документа.</w:t>
      </w:r>
    </w:p>
    <w:p w14:paraId="5326C229" w14:textId="77777777" w:rsidR="006F5F8B" w:rsidRPr="006F5F8B" w:rsidRDefault="006F5F8B" w:rsidP="006F5F8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Подробное описание проблемы: </w:t>
      </w:r>
      <w:r w:rsidRPr="006F5F8B">
        <w:rPr>
          <w:rFonts w:ascii="Times New Roman" w:eastAsia="Times New Roman" w:hAnsi="Times New Roman" w:cs="Times New Roman"/>
          <w:sz w:val="24"/>
          <w:szCs w:val="24"/>
          <w:lang w:eastAsia="ru-KZ"/>
        </w:rPr>
        <w:t>Обзор компании, проекта или бренда, на которых ориентирована стратегия дизайна. В этом разделе описывается ситуация и обсуждается важность наличия четкого плана дизайна.</w:t>
      </w:r>
    </w:p>
    <w:p w14:paraId="10F37D62" w14:textId="77777777" w:rsidR="006F5F8B" w:rsidRPr="006F5F8B" w:rsidRDefault="006F5F8B" w:rsidP="006F5F8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Хронология и основные этапы:</w:t>
      </w:r>
      <w:r w:rsidRPr="006F5F8B">
        <w:rPr>
          <w:rFonts w:ascii="Times New Roman" w:eastAsia="Times New Roman" w:hAnsi="Times New Roman" w:cs="Times New Roman"/>
          <w:sz w:val="24"/>
          <w:szCs w:val="24"/>
          <w:lang w:eastAsia="ru-KZ"/>
        </w:rPr>
        <w:t xml:space="preserve"> Хронология, в которой указаны основные этапы процесса разработки, включая итерации проектирования, этапы тестирования и даты запуска.</w:t>
      </w:r>
    </w:p>
    <w:p w14:paraId="681DCDF3" w14:textId="77777777" w:rsidR="006F5F8B" w:rsidRPr="006F5F8B" w:rsidRDefault="006F5F8B" w:rsidP="006F5F8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Цели компании/команды:</w:t>
      </w:r>
      <w:r w:rsidRPr="006F5F8B">
        <w:rPr>
          <w:rFonts w:ascii="Times New Roman" w:eastAsia="Times New Roman" w:hAnsi="Times New Roman" w:cs="Times New Roman"/>
          <w:sz w:val="24"/>
          <w:szCs w:val="24"/>
          <w:lang w:eastAsia="ru-KZ"/>
        </w:rPr>
        <w:t xml:space="preserve"> Точное описание общих целей компании и того, как в них вписывается подход к дизайну. В этом разделе описывается, как дизайн поможет достичь конкретных результатов.</w:t>
      </w:r>
    </w:p>
    <w:p w14:paraId="5A72C9B4" w14:textId="77777777" w:rsidR="006F5F8B" w:rsidRPr="006F5F8B" w:rsidRDefault="006F5F8B" w:rsidP="006F5F8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Исследование целевой аудитории и пользователей:</w:t>
      </w:r>
      <w:r w:rsidRPr="006F5F8B">
        <w:rPr>
          <w:rFonts w:ascii="Times New Roman" w:eastAsia="Times New Roman" w:hAnsi="Times New Roman" w:cs="Times New Roman"/>
          <w:sz w:val="24"/>
          <w:szCs w:val="24"/>
          <w:lang w:eastAsia="ru-KZ"/>
        </w:rPr>
        <w:t xml:space="preserve"> Подробный анализ целевой аудитории и пользователей. Сюда входит демографическая информация, потребности пользователей, болевые точки, а также данные, полученные в ходе исследований и интервью с пользователями.</w:t>
      </w:r>
    </w:p>
    <w:p w14:paraId="00B0E3D9" w14:textId="77777777" w:rsidR="006F5F8B" w:rsidRPr="006F5F8B" w:rsidRDefault="006F5F8B" w:rsidP="006F5F8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Конкурентный анализ:</w:t>
      </w:r>
      <w:r w:rsidRPr="006F5F8B">
        <w:rPr>
          <w:rFonts w:ascii="Times New Roman" w:eastAsia="Times New Roman" w:hAnsi="Times New Roman" w:cs="Times New Roman"/>
          <w:sz w:val="24"/>
          <w:szCs w:val="24"/>
          <w:lang w:eastAsia="ru-KZ"/>
        </w:rPr>
        <w:t xml:space="preserve"> Оценка подходов конкурентов к дизайну и их позиционирования на рынке. Это помогает выявить возможности для дифференциации и задает ориентиры для стратегии дизайна.</w:t>
      </w:r>
    </w:p>
    <w:p w14:paraId="1D21AD10" w14:textId="77777777" w:rsidR="006F5F8B" w:rsidRPr="006F5F8B" w:rsidRDefault="006F5F8B" w:rsidP="006F5F8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Визуальная идентичность: </w:t>
      </w:r>
      <w:r w:rsidRPr="006F5F8B">
        <w:rPr>
          <w:rFonts w:ascii="Times New Roman" w:eastAsia="Times New Roman" w:hAnsi="Times New Roman" w:cs="Times New Roman"/>
          <w:sz w:val="24"/>
          <w:szCs w:val="24"/>
          <w:lang w:eastAsia="ru-KZ"/>
        </w:rPr>
        <w:t>Подробная информация об используемых визуальных элементах, таких как цветовая палитра, типографика, изображения и графический стиль. Этот раздел обеспечивает визуальную согласованность во всех точках взаимодействия.</w:t>
      </w:r>
    </w:p>
    <w:p w14:paraId="2FF8FF41" w14:textId="77777777" w:rsidR="006F5F8B" w:rsidRPr="006F5F8B" w:rsidRDefault="006F5F8B" w:rsidP="006F5F8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Реализация дизайна: </w:t>
      </w:r>
      <w:r w:rsidRPr="006F5F8B">
        <w:rPr>
          <w:rFonts w:ascii="Times New Roman" w:eastAsia="Times New Roman" w:hAnsi="Times New Roman" w:cs="Times New Roman"/>
          <w:sz w:val="24"/>
          <w:szCs w:val="24"/>
          <w:lang w:eastAsia="ru-KZ"/>
        </w:rPr>
        <w:t>Обзор того, как будет реализована стратегия дизайна, включая используемые инструменты и программное обеспечение для дизайна.</w:t>
      </w:r>
    </w:p>
    <w:p w14:paraId="7E6527AE" w14:textId="77777777" w:rsidR="006F5F8B" w:rsidRPr="006F5F8B" w:rsidRDefault="006F5F8B" w:rsidP="006F5F8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Бюджет и ресурсы:</w:t>
      </w:r>
      <w:r w:rsidRPr="006F5F8B">
        <w:rPr>
          <w:rFonts w:ascii="Times New Roman" w:eastAsia="Times New Roman" w:hAnsi="Times New Roman" w:cs="Times New Roman"/>
          <w:sz w:val="24"/>
          <w:szCs w:val="24"/>
          <w:lang w:eastAsia="ru-KZ"/>
        </w:rPr>
        <w:t xml:space="preserve"> Информация о бюджете и ресурсах, выделенных на проектную деятельность. Этот раздел гарантирует, что стратегия проектирования является осуществимой и реалистичной.</w:t>
      </w:r>
    </w:p>
    <w:p w14:paraId="09B03636" w14:textId="77777777" w:rsidR="006F5F8B" w:rsidRPr="006F5F8B" w:rsidRDefault="006F5F8B" w:rsidP="006F5F8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Юридические и технические ограничения: </w:t>
      </w:r>
      <w:r w:rsidRPr="006F5F8B">
        <w:rPr>
          <w:rFonts w:ascii="Times New Roman" w:eastAsia="Times New Roman" w:hAnsi="Times New Roman" w:cs="Times New Roman"/>
          <w:sz w:val="24"/>
          <w:szCs w:val="24"/>
          <w:lang w:eastAsia="ru-KZ"/>
        </w:rPr>
        <w:t>Такие ограничения, как права на интеллектуальную собственность, конфиденциальность и защита данных, интеграция с существующими системами, время загрузки и производительность.</w:t>
      </w:r>
    </w:p>
    <w:p w14:paraId="481C7861" w14:textId="77777777" w:rsidR="006F5F8B" w:rsidRPr="006F5F8B" w:rsidRDefault="006F5F8B" w:rsidP="006F5F8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lastRenderedPageBreak/>
        <w:t xml:space="preserve">Оценка и метрики: </w:t>
      </w:r>
      <w:r w:rsidRPr="006F5F8B">
        <w:rPr>
          <w:rFonts w:ascii="Times New Roman" w:eastAsia="Times New Roman" w:hAnsi="Times New Roman" w:cs="Times New Roman"/>
          <w:sz w:val="24"/>
          <w:szCs w:val="24"/>
          <w:lang w:eastAsia="ru-KZ"/>
        </w:rPr>
        <w:t>Критерии оценки успешности стратегии проектирования, такие как ключевые показатели эффективности (KPI) и метрики для измерения влияния проектных решений.</w:t>
      </w:r>
    </w:p>
    <w:p w14:paraId="0742F503" w14:textId="77777777" w:rsidR="006F5F8B" w:rsidRPr="006F5F8B" w:rsidRDefault="006F5F8B" w:rsidP="006F5F8B">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Оценка рисков и планы на случай непредвиденных обстоятельств: </w:t>
      </w:r>
      <w:r w:rsidRPr="006F5F8B">
        <w:rPr>
          <w:rFonts w:ascii="Times New Roman" w:eastAsia="Times New Roman" w:hAnsi="Times New Roman" w:cs="Times New Roman"/>
          <w:sz w:val="24"/>
          <w:szCs w:val="24"/>
          <w:lang w:eastAsia="ru-KZ"/>
        </w:rPr>
        <w:t>Выявление потенциальных рисков и проблем, которые могут возникнуть в процессе проектирования, а также стратегий по их устранению.</w:t>
      </w:r>
    </w:p>
    <w:p w14:paraId="242A9D8B" w14:textId="24C05D3F" w:rsidR="006F5F8B" w:rsidRPr="006F5F8B" w:rsidRDefault="008E71B7" w:rsidP="006F5F8B">
      <w:pPr>
        <w:spacing w:before="100" w:beforeAutospacing="1" w:after="100" w:afterAutospacing="1" w:line="240" w:lineRule="auto"/>
        <w:outlineLvl w:val="1"/>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val="ru-RU" w:eastAsia="ru-KZ"/>
        </w:rPr>
        <w:t xml:space="preserve">1.3 </w:t>
      </w:r>
      <w:r w:rsidR="006F5F8B" w:rsidRPr="006F5F8B">
        <w:rPr>
          <w:rFonts w:ascii="Times New Roman" w:eastAsia="Times New Roman" w:hAnsi="Times New Roman" w:cs="Times New Roman"/>
          <w:b/>
          <w:bCs/>
          <w:sz w:val="24"/>
          <w:szCs w:val="24"/>
          <w:lang w:eastAsia="ru-KZ"/>
        </w:rPr>
        <w:t>Необходимость разработки стратегии</w:t>
      </w:r>
    </w:p>
    <w:p w14:paraId="11EA9C37" w14:textId="77777777" w:rsidR="006F5F8B" w:rsidRPr="006F5F8B" w:rsidRDefault="006F5F8B" w:rsidP="006F5F8B">
      <w:pPr>
        <w:spacing w:before="100" w:beforeAutospacing="1" w:after="100" w:afterAutospacing="1" w:line="240" w:lineRule="auto"/>
        <w:jc w:val="both"/>
        <w:rPr>
          <w:rFonts w:ascii="Times New Roman" w:eastAsia="Times New Roman" w:hAnsi="Times New Roman" w:cs="Times New Roman"/>
          <w:sz w:val="24"/>
          <w:szCs w:val="24"/>
          <w:lang w:eastAsia="ru-KZ"/>
        </w:rPr>
      </w:pPr>
      <w:r w:rsidRPr="006F5F8B">
        <w:rPr>
          <w:rFonts w:ascii="Times New Roman" w:eastAsia="Times New Roman" w:hAnsi="Times New Roman" w:cs="Times New Roman"/>
          <w:sz w:val="24"/>
          <w:szCs w:val="24"/>
          <w:lang w:eastAsia="ru-KZ"/>
        </w:rPr>
        <w:t>Необходимость в стратегии проектирования возникает из-за того, что среда, в которой работают предприятия и организации, становится всё более сложной и конкурентной, что требует применения стратегий проектирования.</w:t>
      </w:r>
    </w:p>
    <w:p w14:paraId="70779EBA" w14:textId="77777777" w:rsidR="006F5F8B" w:rsidRPr="006F5F8B" w:rsidRDefault="006F5F8B" w:rsidP="006F5F8B">
      <w:pPr>
        <w:spacing w:before="100" w:beforeAutospacing="1" w:after="100" w:afterAutospacing="1" w:line="240" w:lineRule="auto"/>
        <w:jc w:val="both"/>
        <w:rPr>
          <w:rFonts w:ascii="Times New Roman" w:eastAsia="Times New Roman" w:hAnsi="Times New Roman" w:cs="Times New Roman"/>
          <w:sz w:val="24"/>
          <w:szCs w:val="24"/>
          <w:lang w:eastAsia="ru-KZ"/>
        </w:rPr>
      </w:pPr>
      <w:r w:rsidRPr="006F5F8B">
        <w:rPr>
          <w:rFonts w:ascii="Times New Roman" w:eastAsia="Times New Roman" w:hAnsi="Times New Roman" w:cs="Times New Roman"/>
          <w:sz w:val="24"/>
          <w:szCs w:val="24"/>
          <w:lang w:eastAsia="ru-KZ"/>
        </w:rPr>
        <w:t>Вот несколько советов, которые помогут лучше понять необходимость разработки стратегии проектирования перед началом работы над интерфейсом или дизайн-проектом.</w:t>
      </w:r>
    </w:p>
    <w:p w14:paraId="381140FA" w14:textId="77777777" w:rsidR="006F5F8B" w:rsidRPr="006F5F8B" w:rsidRDefault="006F5F8B" w:rsidP="006F5F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Подход, ориентированный на пользователя:</w:t>
      </w:r>
      <w:r w:rsidRPr="006F5F8B">
        <w:rPr>
          <w:rFonts w:ascii="Times New Roman" w:eastAsia="Times New Roman" w:hAnsi="Times New Roman" w:cs="Times New Roman"/>
          <w:sz w:val="24"/>
          <w:szCs w:val="24"/>
          <w:lang w:eastAsia="ru-KZ"/>
        </w:rPr>
        <w:t xml:space="preserve"> Дизайнеры могут создавать товары и сервисы, которые найдут отклик у целевой аудитории, если будут знать желания, предпочтения и проблемы потребителей. Это повысит удовлетворенность и лояльность пользователей.</w:t>
      </w:r>
    </w:p>
    <w:p w14:paraId="08F696F5" w14:textId="77777777" w:rsidR="006F5F8B" w:rsidRPr="006F5F8B" w:rsidRDefault="006F5F8B" w:rsidP="006F5F8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Дифференциация и конкурентное преимущество:</w:t>
      </w:r>
      <w:r w:rsidRPr="006F5F8B">
        <w:rPr>
          <w:rFonts w:ascii="Times New Roman" w:eastAsia="Times New Roman" w:hAnsi="Times New Roman" w:cs="Times New Roman"/>
          <w:sz w:val="24"/>
          <w:szCs w:val="24"/>
          <w:lang w:eastAsia="ru-KZ"/>
        </w:rPr>
        <w:t xml:space="preserve"> Хорошо продуманная стратегия дизайна позволяет компаниям выделяться на фоне конкурентов, создавая уникальные и запоминающиеся впечатления, которые надолго остаются в памяти клиентов.</w:t>
      </w:r>
    </w:p>
    <w:p w14:paraId="7709EA33" w14:textId="77777777" w:rsidR="006F5F8B" w:rsidRPr="006F5F8B" w:rsidRDefault="006F5F8B" w:rsidP="006F5F8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Снижение рисков: </w:t>
      </w:r>
      <w:r w:rsidRPr="006F5F8B">
        <w:rPr>
          <w:rFonts w:ascii="Times New Roman" w:eastAsia="Times New Roman" w:hAnsi="Times New Roman" w:cs="Times New Roman"/>
          <w:sz w:val="24"/>
          <w:szCs w:val="24"/>
          <w:lang w:eastAsia="ru-KZ"/>
        </w:rPr>
        <w:t xml:space="preserve">Использование методичного подхода при принятии решений и решении проблем является ключевым компонентом методов проектирования. </w:t>
      </w:r>
    </w:p>
    <w:p w14:paraId="526AA561" w14:textId="77777777" w:rsidR="006F5F8B" w:rsidRPr="006F5F8B" w:rsidRDefault="006F5F8B" w:rsidP="006F5F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Осведомлённость об ограничениях: </w:t>
      </w:r>
      <w:r w:rsidRPr="006F5F8B">
        <w:rPr>
          <w:rFonts w:ascii="Times New Roman" w:eastAsia="Times New Roman" w:hAnsi="Times New Roman" w:cs="Times New Roman"/>
          <w:sz w:val="24"/>
          <w:szCs w:val="24"/>
          <w:lang w:eastAsia="ru-KZ"/>
        </w:rPr>
        <w:t>Стратегия проектирования — это, по сути, документация, в которой описаны все ограничения, достижения и недостатки, которые могут помешать работе.</w:t>
      </w:r>
    </w:p>
    <w:p w14:paraId="60576802" w14:textId="77777777" w:rsidR="006F5F8B" w:rsidRPr="006F5F8B" w:rsidRDefault="006F5F8B" w:rsidP="006F5F8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Эффективное сотрудничество: </w:t>
      </w:r>
      <w:r w:rsidRPr="006F5F8B">
        <w:rPr>
          <w:rFonts w:ascii="Times New Roman" w:eastAsia="Times New Roman" w:hAnsi="Times New Roman" w:cs="Times New Roman"/>
          <w:sz w:val="24"/>
          <w:szCs w:val="24"/>
          <w:lang w:eastAsia="ru-KZ"/>
        </w:rPr>
        <w:t>Стратегия проектирования служит ориентиром для проектов с участием различных заинтересованных сторон. Она способствует командной работе и коммуникации, гарантируя, что все участники понимают конечные цели.</w:t>
      </w:r>
    </w:p>
    <w:p w14:paraId="143DF28A" w14:textId="77777777" w:rsidR="006F5F8B" w:rsidRPr="006F5F8B" w:rsidRDefault="006F5F8B" w:rsidP="006F5F8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Экологичный дизайн: </w:t>
      </w:r>
      <w:r w:rsidRPr="006F5F8B">
        <w:rPr>
          <w:rFonts w:ascii="Times New Roman" w:eastAsia="Times New Roman" w:hAnsi="Times New Roman" w:cs="Times New Roman"/>
          <w:sz w:val="24"/>
          <w:szCs w:val="24"/>
          <w:lang w:eastAsia="ru-KZ"/>
        </w:rPr>
        <w:t>Дизайнеры могут уменьшить негативное воздействие и помочь создать более экологичное будущее, если с самого начала будут учитывать принципы экологичности.</w:t>
      </w:r>
    </w:p>
    <w:p w14:paraId="3FC44D65" w14:textId="77777777" w:rsidR="006F5F8B" w:rsidRPr="006F5F8B" w:rsidRDefault="006F5F8B" w:rsidP="006F5F8B">
      <w:pPr>
        <w:spacing w:before="100" w:beforeAutospacing="1" w:after="100" w:afterAutospacing="1" w:line="240" w:lineRule="auto"/>
        <w:outlineLvl w:val="1"/>
        <w:rPr>
          <w:rFonts w:ascii="Times New Roman" w:eastAsia="Times New Roman" w:hAnsi="Times New Roman" w:cs="Times New Roman"/>
          <w:b/>
          <w:bCs/>
          <w:sz w:val="24"/>
          <w:szCs w:val="24"/>
          <w:lang w:eastAsia="ru-KZ"/>
        </w:rPr>
      </w:pPr>
      <w:r w:rsidRPr="006F5F8B">
        <w:rPr>
          <w:rFonts w:ascii="Times New Roman" w:eastAsia="Times New Roman" w:hAnsi="Times New Roman" w:cs="Times New Roman"/>
          <w:b/>
          <w:bCs/>
          <w:sz w:val="24"/>
          <w:szCs w:val="24"/>
          <w:lang w:eastAsia="ru-KZ"/>
        </w:rPr>
        <w:t>Как разработать стратегию дизайна?</w:t>
      </w:r>
    </w:p>
    <w:p w14:paraId="68DA03FD" w14:textId="77777777" w:rsidR="006F5F8B" w:rsidRPr="006F5F8B" w:rsidRDefault="006F5F8B" w:rsidP="006F5F8B">
      <w:pPr>
        <w:spacing w:before="100" w:beforeAutospacing="1" w:after="100" w:afterAutospacing="1" w:line="240" w:lineRule="auto"/>
        <w:jc w:val="both"/>
        <w:rPr>
          <w:rFonts w:ascii="Times New Roman" w:eastAsia="Times New Roman" w:hAnsi="Times New Roman" w:cs="Times New Roman"/>
          <w:sz w:val="24"/>
          <w:szCs w:val="24"/>
          <w:lang w:eastAsia="ru-KZ"/>
        </w:rPr>
      </w:pPr>
      <w:r w:rsidRPr="006F5F8B">
        <w:rPr>
          <w:rFonts w:ascii="Times New Roman" w:eastAsia="Times New Roman" w:hAnsi="Times New Roman" w:cs="Times New Roman"/>
          <w:sz w:val="24"/>
          <w:szCs w:val="24"/>
          <w:lang w:eastAsia="ru-KZ"/>
        </w:rPr>
        <w:t xml:space="preserve">Разработка плана и стратегии, которые синхронизируют усилия по проектированию с общими целями и задачами проекта, компании или организации, — это процесс создания стратегии проектирования. Четко сформулированная стратегия проектирования гарантирует, что решения, связанные с проектированием, будут полезными, успешными и будут способствовать успеху проекта. </w:t>
      </w:r>
    </w:p>
    <w:p w14:paraId="0ED7FB1F" w14:textId="77777777" w:rsidR="006F5F8B" w:rsidRPr="006F5F8B" w:rsidRDefault="006F5F8B" w:rsidP="006F5F8B">
      <w:pPr>
        <w:spacing w:before="100" w:beforeAutospacing="1" w:after="100" w:afterAutospacing="1" w:line="240" w:lineRule="auto"/>
        <w:jc w:val="both"/>
        <w:rPr>
          <w:rFonts w:ascii="Times New Roman" w:eastAsia="Times New Roman" w:hAnsi="Times New Roman" w:cs="Times New Roman"/>
          <w:sz w:val="24"/>
          <w:szCs w:val="24"/>
          <w:lang w:eastAsia="ru-KZ"/>
        </w:rPr>
      </w:pPr>
      <w:r w:rsidRPr="006F5F8B">
        <w:rPr>
          <w:rFonts w:ascii="Times New Roman" w:eastAsia="Times New Roman" w:hAnsi="Times New Roman" w:cs="Times New Roman"/>
          <w:sz w:val="24"/>
          <w:szCs w:val="24"/>
          <w:lang w:eastAsia="ru-KZ"/>
        </w:rPr>
        <w:t xml:space="preserve">Вот подробное пошаговое руководство по </w:t>
      </w:r>
      <w:r w:rsidRPr="006F5F8B">
        <w:rPr>
          <w:rFonts w:ascii="Times New Roman" w:eastAsia="Times New Roman" w:hAnsi="Times New Roman" w:cs="Times New Roman"/>
          <w:b/>
          <w:bCs/>
          <w:sz w:val="24"/>
          <w:szCs w:val="24"/>
          <w:lang w:eastAsia="ru-KZ"/>
        </w:rPr>
        <w:t>созданию дизайн-стратегии</w:t>
      </w:r>
      <w:r w:rsidRPr="006F5F8B">
        <w:rPr>
          <w:rFonts w:ascii="Times New Roman" w:eastAsia="Times New Roman" w:hAnsi="Times New Roman" w:cs="Times New Roman"/>
          <w:sz w:val="24"/>
          <w:szCs w:val="24"/>
          <w:lang w:eastAsia="ru-KZ"/>
        </w:rPr>
        <w:t>:</w:t>
      </w:r>
    </w:p>
    <w:p w14:paraId="0EC9918E" w14:textId="77777777" w:rsidR="006F5F8B" w:rsidRPr="006F5F8B" w:rsidRDefault="006F5F8B" w:rsidP="006F5F8B">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lastRenderedPageBreak/>
        <w:t xml:space="preserve">Определите контекст и цели: </w:t>
      </w:r>
      <w:r w:rsidRPr="006F5F8B">
        <w:rPr>
          <w:rFonts w:ascii="Times New Roman" w:eastAsia="Times New Roman" w:hAnsi="Times New Roman" w:cs="Times New Roman"/>
          <w:sz w:val="24"/>
          <w:szCs w:val="24"/>
          <w:lang w:eastAsia="ru-KZ"/>
        </w:rPr>
        <w:t>Начните с полного понимания целевой аудитории, целей компании и проекта. Чтобы понять цели проекта и то, как дизайн может помочь в их достижении, необходимо проконсультироваться с заинтересованными сторонами, руководителями проекта и другими лицами, принимающими важные решения.</w:t>
      </w:r>
    </w:p>
    <w:p w14:paraId="65E1BE63" w14:textId="77777777" w:rsidR="006F5F8B" w:rsidRPr="006F5F8B" w:rsidRDefault="006F5F8B" w:rsidP="006F5F8B">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Проведите исследование и анализ: </w:t>
      </w:r>
      <w:r w:rsidRPr="006F5F8B">
        <w:rPr>
          <w:rFonts w:ascii="Times New Roman" w:eastAsia="Times New Roman" w:hAnsi="Times New Roman" w:cs="Times New Roman"/>
          <w:sz w:val="24"/>
          <w:szCs w:val="24"/>
          <w:lang w:eastAsia="ru-KZ"/>
        </w:rPr>
        <w:t>Чтобы понять тенденции рынка, предпочтения потребителей и лучшие практики в сфере дизайна, изучите конкурентов и отрасль. Чтобы понять потребности, проблемы и ожидания целевой аудитории, соберите отзывы пользователей и проведите интервью или опросы.</w:t>
      </w:r>
    </w:p>
    <w:p w14:paraId="2051D8F3" w14:textId="77777777" w:rsidR="006F5F8B" w:rsidRPr="006F5F8B" w:rsidRDefault="006F5F8B" w:rsidP="006F5F8B">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Определите цели проектирования:</w:t>
      </w:r>
      <w:r w:rsidRPr="006F5F8B">
        <w:rPr>
          <w:rFonts w:ascii="Times New Roman" w:eastAsia="Times New Roman" w:hAnsi="Times New Roman" w:cs="Times New Roman"/>
          <w:sz w:val="24"/>
          <w:szCs w:val="24"/>
          <w:lang w:eastAsia="ru-KZ"/>
        </w:rPr>
        <w:t xml:space="preserve"> Сформулируйте точные и конкретные цели проектирования, соответствующие общим целям проекта, на основе исследований и анализа. Эти цели должны быть SMART-целями: измеримыми, реалистичными, применимыми и ограниченными по времени.</w:t>
      </w:r>
    </w:p>
    <w:p w14:paraId="7EFC94DA" w14:textId="77777777" w:rsidR="006F5F8B" w:rsidRPr="006F5F8B" w:rsidRDefault="006F5F8B" w:rsidP="006F5F8B">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Руководящие принципы проектирования:</w:t>
      </w:r>
      <w:r w:rsidRPr="006F5F8B">
        <w:rPr>
          <w:rFonts w:ascii="Times New Roman" w:eastAsia="Times New Roman" w:hAnsi="Times New Roman" w:cs="Times New Roman"/>
          <w:sz w:val="24"/>
          <w:szCs w:val="24"/>
          <w:lang w:eastAsia="ru-KZ"/>
        </w:rPr>
        <w:t xml:space="preserve"> Сформулируйте ряд руководящих принципов проектирования, которые будут использоваться для принятия решений в ходе проектного процесса. Стратегия проектирования строится на принципах проектирования, которые обеспечивают согласованность и единство различных аспектов проектирования.</w:t>
      </w:r>
    </w:p>
    <w:p w14:paraId="3AE76056" w14:textId="77777777" w:rsidR="006F5F8B" w:rsidRPr="006F5F8B" w:rsidRDefault="006F5F8B" w:rsidP="006F5F8B">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Составьте карты пути пользователя и портреты пользователей:</w:t>
      </w:r>
      <w:r w:rsidRPr="006F5F8B">
        <w:rPr>
          <w:rFonts w:ascii="Times New Roman" w:eastAsia="Times New Roman" w:hAnsi="Times New Roman" w:cs="Times New Roman"/>
          <w:sz w:val="24"/>
          <w:szCs w:val="24"/>
          <w:lang w:eastAsia="ru-KZ"/>
        </w:rPr>
        <w:t xml:space="preserve"> Команда дизайнеров будет использовать портреты пользователей, чтобы лучше понимать их и принимать решения с учетом их требований и предпочтений. Чтобы визуализировать взаимодействие пользователя с продуктом или услугой и выявить проблемные места и области, в которых улучшения дизайна могут повысить удобство использования, создайте карты пути пользователя.</w:t>
      </w:r>
    </w:p>
    <w:p w14:paraId="5967A7DF" w14:textId="77777777" w:rsidR="006F5F8B" w:rsidRPr="006F5F8B" w:rsidRDefault="006F5F8B" w:rsidP="006F5F8B">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Создайте дорожную карту проекта:</w:t>
      </w:r>
      <w:r w:rsidRPr="006F5F8B">
        <w:rPr>
          <w:rFonts w:ascii="Times New Roman" w:eastAsia="Times New Roman" w:hAnsi="Times New Roman" w:cs="Times New Roman"/>
          <w:sz w:val="24"/>
          <w:szCs w:val="24"/>
          <w:lang w:eastAsia="ru-KZ"/>
        </w:rPr>
        <w:t xml:space="preserve"> Разработайте подробную стратегию, описывающую процесс проектирования, сроки и основные этапы. В этой дорожной карте должны быть учтены масштаб проекта, доступные ресурсы и потенциальные ограничения.</w:t>
      </w:r>
    </w:p>
    <w:p w14:paraId="789FEDAD" w14:textId="77777777" w:rsidR="006F5F8B" w:rsidRPr="006F5F8B" w:rsidRDefault="006F5F8B" w:rsidP="006F5F8B">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Акцент на участии заинтересованных сторон: </w:t>
      </w:r>
      <w:r w:rsidRPr="006F5F8B">
        <w:rPr>
          <w:rFonts w:ascii="Times New Roman" w:eastAsia="Times New Roman" w:hAnsi="Times New Roman" w:cs="Times New Roman"/>
          <w:sz w:val="24"/>
          <w:szCs w:val="24"/>
          <w:lang w:eastAsia="ru-KZ"/>
        </w:rPr>
        <w:t>Привлеките к разработке стратегии дизайна ключевых участников, таких как дизайнеры, разработчики, маркетологи и бизнес-лидеры. Благодаря сотрудничеству план будет соответствовать общим целям организации и получит поддержку всех необходимых партнеров.</w:t>
      </w:r>
    </w:p>
    <w:p w14:paraId="2A6DF39F" w14:textId="77777777" w:rsidR="006F5F8B" w:rsidRPr="006F5F8B" w:rsidRDefault="006F5F8B" w:rsidP="006F5F8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Итеративный прототип и тестирование: </w:t>
      </w:r>
      <w:r w:rsidRPr="006F5F8B">
        <w:rPr>
          <w:rFonts w:ascii="Times New Roman" w:eastAsia="Times New Roman" w:hAnsi="Times New Roman" w:cs="Times New Roman"/>
          <w:sz w:val="24"/>
          <w:szCs w:val="24"/>
          <w:lang w:eastAsia="ru-KZ"/>
        </w:rPr>
        <w:t>Используйте итеративную методологию проектирования, при которой вы регулярно создаёте прототипы и тестируете их с участием пользователей. Стратегия проектирования будет совершенствоваться и развиваться благодаря отзывам, полученным в ходе тестирования.</w:t>
      </w:r>
    </w:p>
    <w:p w14:paraId="5727D248" w14:textId="77777777" w:rsidR="006F5F8B" w:rsidRPr="006F5F8B" w:rsidRDefault="006F5F8B" w:rsidP="006F5F8B">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Создайте документ со стратегией проектирования: </w:t>
      </w:r>
      <w:r w:rsidRPr="006F5F8B">
        <w:rPr>
          <w:rFonts w:ascii="Times New Roman" w:eastAsia="Times New Roman" w:hAnsi="Times New Roman" w:cs="Times New Roman"/>
          <w:sz w:val="24"/>
          <w:szCs w:val="24"/>
          <w:lang w:eastAsia="ru-KZ"/>
        </w:rPr>
        <w:t>Создайте всеобъемлющий документ, в котором будут собраны все данные и решения, принятые в процессе разработки плана. Важно, чтобы у всех членов команды и заинтересованных сторон был быстрый доступ к этому документу.</w:t>
      </w:r>
    </w:p>
    <w:p w14:paraId="2DBB04DA" w14:textId="77777777" w:rsidR="006F5F8B" w:rsidRPr="006F5F8B" w:rsidRDefault="006F5F8B" w:rsidP="006F5F8B">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Внедрение и мониторинг:</w:t>
      </w:r>
      <w:r w:rsidRPr="006F5F8B">
        <w:rPr>
          <w:rFonts w:ascii="Times New Roman" w:eastAsia="Times New Roman" w:hAnsi="Times New Roman" w:cs="Times New Roman"/>
          <w:sz w:val="24"/>
          <w:szCs w:val="24"/>
          <w:lang w:eastAsia="ru-KZ"/>
        </w:rPr>
        <w:t xml:space="preserve"> Приступайте к реализации проектного подхода в соответствии с контрольными точками и заявленным планом. Внимательно следите </w:t>
      </w:r>
      <w:r w:rsidRPr="006F5F8B">
        <w:rPr>
          <w:rFonts w:ascii="Times New Roman" w:eastAsia="Times New Roman" w:hAnsi="Times New Roman" w:cs="Times New Roman"/>
          <w:sz w:val="24"/>
          <w:szCs w:val="24"/>
          <w:lang w:eastAsia="ru-KZ"/>
        </w:rPr>
        <w:lastRenderedPageBreak/>
        <w:t>за тем, как реализуются проектные усилия и как они продвигаются в соответствии с поставленными целями.</w:t>
      </w:r>
    </w:p>
    <w:p w14:paraId="7AB5D9DC" w14:textId="77777777" w:rsidR="006F5F8B" w:rsidRPr="006F5F8B" w:rsidRDefault="006F5F8B" w:rsidP="006F5F8B">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KZ"/>
        </w:rPr>
      </w:pPr>
      <w:r w:rsidRPr="006F5F8B">
        <w:rPr>
          <w:rFonts w:ascii="Times New Roman" w:eastAsia="Times New Roman" w:hAnsi="Times New Roman" w:cs="Times New Roman"/>
          <w:b/>
          <w:bCs/>
          <w:sz w:val="24"/>
          <w:szCs w:val="24"/>
          <w:lang w:eastAsia="ru-KZ"/>
        </w:rPr>
        <w:t xml:space="preserve">Проверка и доработка: </w:t>
      </w:r>
      <w:r w:rsidRPr="006F5F8B">
        <w:rPr>
          <w:rFonts w:ascii="Times New Roman" w:eastAsia="Times New Roman" w:hAnsi="Times New Roman" w:cs="Times New Roman"/>
          <w:sz w:val="24"/>
          <w:szCs w:val="24"/>
          <w:lang w:eastAsia="ru-KZ"/>
        </w:rPr>
        <w:t>Периодически проверяйте стратегию проектирования, чтобы убедиться, что она по-прежнему актуальна и эффективна. По мере развития проекта и изменения бизнес-среды может потребоваться пересмотр стратегии проектирования, чтобы она соответствовала текущим целям и задачам.</w:t>
      </w:r>
    </w:p>
    <w:p w14:paraId="48321C82" w14:textId="416A3F8D" w:rsidR="006F5F8B" w:rsidRPr="006F5F8B" w:rsidRDefault="008E71B7" w:rsidP="006F5F8B">
      <w:pPr>
        <w:spacing w:before="100" w:beforeAutospacing="1" w:after="100" w:afterAutospacing="1" w:line="240" w:lineRule="auto"/>
        <w:outlineLvl w:val="0"/>
        <w:rPr>
          <w:rFonts w:ascii="Times New Roman" w:eastAsia="Times New Roman" w:hAnsi="Times New Roman" w:cs="Times New Roman"/>
          <w:b/>
          <w:bCs/>
          <w:kern w:val="36"/>
          <w:sz w:val="24"/>
          <w:szCs w:val="24"/>
          <w:lang w:eastAsia="ru-KZ"/>
        </w:rPr>
      </w:pPr>
      <w:r>
        <w:rPr>
          <w:rFonts w:ascii="Times New Roman" w:eastAsia="Times New Roman" w:hAnsi="Times New Roman" w:cs="Times New Roman"/>
          <w:b/>
          <w:bCs/>
          <w:kern w:val="36"/>
          <w:sz w:val="24"/>
          <w:szCs w:val="24"/>
          <w:lang w:val="ru-RU" w:eastAsia="ru-KZ"/>
        </w:rPr>
        <w:t xml:space="preserve">1.4 </w:t>
      </w:r>
      <w:r w:rsidR="006F5F8B" w:rsidRPr="006F5F8B">
        <w:rPr>
          <w:rFonts w:ascii="Times New Roman" w:eastAsia="Times New Roman" w:hAnsi="Times New Roman" w:cs="Times New Roman"/>
          <w:b/>
          <w:bCs/>
          <w:kern w:val="36"/>
          <w:sz w:val="24"/>
          <w:szCs w:val="24"/>
          <w:lang w:eastAsia="ru-KZ"/>
        </w:rPr>
        <w:t>Заключение</w:t>
      </w:r>
    </w:p>
    <w:p w14:paraId="51EC57D1" w14:textId="77777777" w:rsidR="006F5F8B" w:rsidRPr="006F5F8B" w:rsidRDefault="006F5F8B" w:rsidP="006F5F8B">
      <w:pPr>
        <w:spacing w:before="100" w:beforeAutospacing="1" w:after="100" w:afterAutospacing="1" w:line="240" w:lineRule="auto"/>
        <w:outlineLvl w:val="0"/>
        <w:rPr>
          <w:rFonts w:ascii="Times New Roman" w:eastAsia="Times New Roman" w:hAnsi="Times New Roman" w:cs="Times New Roman"/>
          <w:kern w:val="36"/>
          <w:sz w:val="24"/>
          <w:szCs w:val="24"/>
          <w:lang w:eastAsia="ru-KZ"/>
        </w:rPr>
      </w:pPr>
      <w:r w:rsidRPr="006F5F8B">
        <w:rPr>
          <w:rFonts w:ascii="Times New Roman" w:eastAsia="Times New Roman" w:hAnsi="Times New Roman" w:cs="Times New Roman"/>
          <w:kern w:val="36"/>
          <w:sz w:val="24"/>
          <w:szCs w:val="24"/>
          <w:lang w:eastAsia="ru-KZ"/>
        </w:rPr>
        <w:t>Основа для успешного дизайна закладывается при разработке стратегии дизайна. Это подразумевает глубокое понимание целей проекта, целевого рынка и динамики рынка. На основе требований пользователей, корпоративных целей и принципов дизайна разрабатывается четкая стратегия, которая реализуется посредством исследований, анализа и совместной работы.</w:t>
      </w:r>
    </w:p>
    <w:p w14:paraId="54936AF0" w14:textId="42EA9427" w:rsidR="006F5F8B" w:rsidRPr="00922D0B" w:rsidRDefault="006F5F8B" w:rsidP="006F5F8B">
      <w:pPr>
        <w:spacing w:before="100" w:beforeAutospacing="1" w:after="100" w:afterAutospacing="1" w:line="240" w:lineRule="auto"/>
        <w:outlineLvl w:val="0"/>
        <w:rPr>
          <w:rFonts w:ascii="Times New Roman" w:eastAsia="Times New Roman" w:hAnsi="Times New Roman" w:cs="Times New Roman"/>
          <w:kern w:val="36"/>
          <w:sz w:val="24"/>
          <w:szCs w:val="24"/>
          <w:lang w:eastAsia="ru-KZ"/>
        </w:rPr>
      </w:pPr>
      <w:r>
        <w:rPr>
          <w:rFonts w:ascii="Times New Roman" w:eastAsia="Times New Roman" w:hAnsi="Times New Roman" w:cs="Times New Roman"/>
          <w:kern w:val="36"/>
          <w:sz w:val="24"/>
          <w:szCs w:val="24"/>
          <w:lang w:val="ru-RU" w:eastAsia="ru-KZ"/>
        </w:rPr>
        <w:t xml:space="preserve">         </w:t>
      </w:r>
      <w:r w:rsidRPr="006F5F8B">
        <w:rPr>
          <w:rFonts w:ascii="Times New Roman" w:eastAsia="Times New Roman" w:hAnsi="Times New Roman" w:cs="Times New Roman"/>
          <w:kern w:val="36"/>
          <w:sz w:val="24"/>
          <w:szCs w:val="24"/>
          <w:lang w:eastAsia="ru-KZ"/>
        </w:rPr>
        <w:t>В конечном счёте успешная стратегия в области дизайна обеспечивает конкурентное преимущество и способствует долгосрочному успеху за счёт согласования усилий в области дизайна с целями организации и повышения качества продукта или услуги. Чтобы в полной мере использовать дизайн как мощный инструмент для инноваций и развития, необходимо разработать продуманную стратегию в области дизайна.</w:t>
      </w:r>
    </w:p>
    <w:p w14:paraId="78FB5AA0" w14:textId="13B34988" w:rsidR="00922D0B" w:rsidRDefault="008E71B7" w:rsidP="00922D0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2. </w:t>
      </w:r>
      <w:r w:rsidRPr="008E71B7">
        <w:rPr>
          <w:rFonts w:ascii="Times New Roman" w:hAnsi="Times New Roman" w:cs="Times New Roman"/>
          <w:b/>
          <w:bCs/>
          <w:sz w:val="28"/>
          <w:szCs w:val="28"/>
          <w:lang w:val="ru-RU"/>
        </w:rPr>
        <w:t>Согласование бизнес-стратегии и секреты стратегического планирования</w:t>
      </w:r>
    </w:p>
    <w:p w14:paraId="6018A32C" w14:textId="1EF0FE56" w:rsidR="008E71B7" w:rsidRDefault="008E71B7" w:rsidP="008E71B7">
      <w:pPr>
        <w:rPr>
          <w:rFonts w:ascii="Times New Roman" w:hAnsi="Times New Roman" w:cs="Times New Roman"/>
          <w:sz w:val="24"/>
          <w:szCs w:val="24"/>
        </w:rPr>
      </w:pPr>
      <w:r w:rsidRPr="008E71B7">
        <w:rPr>
          <w:rFonts w:ascii="Times New Roman" w:hAnsi="Times New Roman" w:cs="Times New Roman"/>
          <w:sz w:val="24"/>
          <w:szCs w:val="24"/>
        </w:rPr>
        <w:t>Бизнес стратегия мы можем определить это как «Общее направление, установленное для различных частей нашего бизнеса для достижения желаемого состояния в будущем. Эта бизнес-стратегия является результатом подробного процесса стратегического планирования ».</w:t>
      </w:r>
    </w:p>
    <w:p w14:paraId="429F0940" w14:textId="77777777" w:rsidR="008E71B7" w:rsidRPr="008E71B7" w:rsidRDefault="008E71B7" w:rsidP="008E71B7">
      <w:pPr>
        <w:rPr>
          <w:rFonts w:ascii="Times New Roman" w:hAnsi="Times New Roman" w:cs="Times New Roman"/>
          <w:sz w:val="24"/>
          <w:szCs w:val="24"/>
        </w:rPr>
      </w:pPr>
      <w:r w:rsidRPr="008E71B7">
        <w:rPr>
          <w:rFonts w:ascii="Times New Roman" w:hAnsi="Times New Roman" w:cs="Times New Roman"/>
          <w:sz w:val="24"/>
          <w:szCs w:val="24"/>
        </w:rPr>
        <w:t>Модель с девятью плоскостями</w:t>
      </w:r>
    </w:p>
    <w:p w14:paraId="1E59E9D5" w14:textId="31F22D70" w:rsidR="008E71B7" w:rsidRDefault="008E71B7" w:rsidP="008E71B7">
      <w:pPr>
        <w:rPr>
          <w:rFonts w:ascii="Times New Roman" w:hAnsi="Times New Roman" w:cs="Times New Roman"/>
          <w:sz w:val="24"/>
          <w:szCs w:val="24"/>
        </w:rPr>
      </w:pPr>
      <w:r w:rsidRPr="008E71B7">
        <w:rPr>
          <w:rFonts w:ascii="Times New Roman" w:hAnsi="Times New Roman" w:cs="Times New Roman"/>
          <w:sz w:val="24"/>
          <w:szCs w:val="24"/>
        </w:rPr>
        <w:t xml:space="preserve">Модель девяти плоскостей профессора </w:t>
      </w:r>
      <w:proofErr w:type="spellStart"/>
      <w:r w:rsidRPr="008E71B7">
        <w:rPr>
          <w:rFonts w:ascii="Times New Roman" w:hAnsi="Times New Roman" w:cs="Times New Roman"/>
          <w:sz w:val="24"/>
          <w:szCs w:val="24"/>
        </w:rPr>
        <w:t>Мэйса</w:t>
      </w:r>
      <w:proofErr w:type="spellEnd"/>
      <w:r w:rsidRPr="008E71B7">
        <w:rPr>
          <w:rFonts w:ascii="Times New Roman" w:hAnsi="Times New Roman" w:cs="Times New Roman"/>
          <w:sz w:val="24"/>
          <w:szCs w:val="24"/>
        </w:rPr>
        <w:t>, показанного здесь на Рисунке 1.</w:t>
      </w:r>
    </w:p>
    <w:p w14:paraId="59612CF6" w14:textId="32C5E7D2" w:rsidR="008E71B7" w:rsidRDefault="008E71B7" w:rsidP="008E71B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8477B7" wp14:editId="4FE226AA">
            <wp:extent cx="3746500" cy="2797867"/>
            <wp:effectExtent l="0" t="0" r="635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5622" cy="2804679"/>
                    </a:xfrm>
                    <a:prstGeom prst="rect">
                      <a:avLst/>
                    </a:prstGeom>
                    <a:noFill/>
                  </pic:spPr>
                </pic:pic>
              </a:graphicData>
            </a:graphic>
          </wp:inline>
        </w:drawing>
      </w:r>
    </w:p>
    <w:p w14:paraId="6D5B3DBA" w14:textId="74C12E88" w:rsidR="008E71B7" w:rsidRDefault="008E71B7" w:rsidP="008E71B7">
      <w:pPr>
        <w:rPr>
          <w:rFonts w:ascii="Times New Roman" w:hAnsi="Times New Roman" w:cs="Times New Roman"/>
          <w:sz w:val="24"/>
          <w:szCs w:val="24"/>
        </w:rPr>
      </w:pPr>
      <w:r w:rsidRPr="008E71B7">
        <w:rPr>
          <w:rFonts w:ascii="Times New Roman" w:hAnsi="Times New Roman" w:cs="Times New Roman"/>
          <w:sz w:val="24"/>
          <w:szCs w:val="24"/>
        </w:rPr>
        <w:t xml:space="preserve">С помощью модели девяти плоскостей, например, мы можем оценить состояние нашей ИТ-организации и проверить, обеспечен ли процесс для всех частей. Для начала мы </w:t>
      </w:r>
      <w:r w:rsidRPr="008E71B7">
        <w:rPr>
          <w:rFonts w:ascii="Times New Roman" w:hAnsi="Times New Roman" w:cs="Times New Roman"/>
          <w:sz w:val="24"/>
          <w:szCs w:val="24"/>
        </w:rPr>
        <w:lastRenderedPageBreak/>
        <w:t>можем выделить 3 различных типа стратегий: бизнес-стратегия, Информационная стратегия и ИТ-стратегия. Эти стратегии ведут к тактическим и оперативным действиям. В таблице 1 перечислил</w:t>
      </w:r>
      <w:r w:rsidR="00110447">
        <w:rPr>
          <w:rFonts w:ascii="Times New Roman" w:hAnsi="Times New Roman" w:cs="Times New Roman"/>
          <w:sz w:val="24"/>
          <w:szCs w:val="24"/>
          <w:lang w:val="ru-RU"/>
        </w:rPr>
        <w:t>и</w:t>
      </w:r>
      <w:r w:rsidRPr="008E71B7">
        <w:rPr>
          <w:rFonts w:ascii="Times New Roman" w:hAnsi="Times New Roman" w:cs="Times New Roman"/>
          <w:sz w:val="24"/>
          <w:szCs w:val="24"/>
        </w:rPr>
        <w:t xml:space="preserve"> стратегии, описанные в </w:t>
      </w:r>
      <w:proofErr w:type="spellStart"/>
      <w:r w:rsidRPr="008E71B7">
        <w:rPr>
          <w:rFonts w:ascii="Times New Roman" w:hAnsi="Times New Roman" w:cs="Times New Roman"/>
          <w:sz w:val="24"/>
          <w:szCs w:val="24"/>
        </w:rPr>
        <w:t>ITpedia</w:t>
      </w:r>
      <w:proofErr w:type="spellEnd"/>
      <w:r w:rsidRPr="008E71B7">
        <w:rPr>
          <w:rFonts w:ascii="Times New Roman" w:hAnsi="Times New Roman" w:cs="Times New Roman"/>
          <w:sz w:val="24"/>
          <w:szCs w:val="24"/>
        </w:rPr>
        <w:t xml:space="preserve"> за последние годы: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3"/>
        <w:gridCol w:w="3540"/>
        <w:gridCol w:w="2662"/>
      </w:tblGrid>
      <w:tr w:rsidR="00110447" w:rsidRPr="00110447" w14:paraId="57AF63CD" w14:textId="77777777" w:rsidTr="00110447">
        <w:trPr>
          <w:tblCellSpacing w:w="15" w:type="dxa"/>
        </w:trPr>
        <w:tc>
          <w:tcPr>
            <w:tcW w:w="0" w:type="auto"/>
            <w:vAlign w:val="center"/>
            <w:hideMark/>
          </w:tcPr>
          <w:p w14:paraId="38F3BBD5" w14:textId="77777777" w:rsidR="00110447" w:rsidRPr="00110447" w:rsidRDefault="00110447" w:rsidP="00110447">
            <w:pPr>
              <w:spacing w:after="0" w:line="240" w:lineRule="auto"/>
              <w:rPr>
                <w:rFonts w:ascii="Times New Roman" w:eastAsia="Times New Roman" w:hAnsi="Times New Roman" w:cs="Times New Roman"/>
                <w:sz w:val="24"/>
                <w:szCs w:val="24"/>
                <w:lang w:eastAsia="ru-KZ"/>
              </w:rPr>
            </w:pPr>
            <w:r w:rsidRPr="00110447">
              <w:rPr>
                <w:rFonts w:ascii="Times New Roman" w:eastAsia="Times New Roman" w:hAnsi="Times New Roman" w:cs="Times New Roman"/>
                <w:b/>
                <w:bCs/>
                <w:sz w:val="24"/>
                <w:szCs w:val="24"/>
                <w:lang w:eastAsia="ru-KZ"/>
              </w:rPr>
              <w:t xml:space="preserve">Бизнес </w:t>
            </w:r>
            <w:proofErr w:type="spellStart"/>
            <w:r w:rsidRPr="00110447">
              <w:rPr>
                <w:rFonts w:ascii="Times New Roman" w:eastAsia="Times New Roman" w:hAnsi="Times New Roman" w:cs="Times New Roman"/>
                <w:b/>
                <w:bCs/>
                <w:sz w:val="24"/>
                <w:szCs w:val="24"/>
                <w:lang w:eastAsia="ru-KZ"/>
              </w:rPr>
              <w:t>стратегия</w:t>
            </w:r>
            <w:r w:rsidRPr="00110447">
              <w:rPr>
                <w:rFonts w:ascii="Times New Roman" w:eastAsia="Times New Roman" w:hAnsi="Times New Roman" w:cs="Times New Roman"/>
                <w:sz w:val="24"/>
                <w:szCs w:val="24"/>
                <w:lang w:eastAsia="ru-KZ"/>
              </w:rPr>
              <w:t>e</w:t>
            </w:r>
            <w:proofErr w:type="spellEnd"/>
          </w:p>
        </w:tc>
        <w:tc>
          <w:tcPr>
            <w:tcW w:w="0" w:type="auto"/>
            <w:vAlign w:val="center"/>
            <w:hideMark/>
          </w:tcPr>
          <w:p w14:paraId="7979A5E7" w14:textId="77777777" w:rsidR="00110447" w:rsidRPr="00110447" w:rsidRDefault="00110447" w:rsidP="00110447">
            <w:pPr>
              <w:spacing w:after="0" w:line="240" w:lineRule="auto"/>
              <w:rPr>
                <w:rFonts w:ascii="Times New Roman" w:eastAsia="Times New Roman" w:hAnsi="Times New Roman" w:cs="Times New Roman"/>
                <w:sz w:val="24"/>
                <w:szCs w:val="24"/>
                <w:lang w:eastAsia="ru-KZ"/>
              </w:rPr>
            </w:pPr>
            <w:r w:rsidRPr="00110447">
              <w:rPr>
                <w:rFonts w:ascii="Times New Roman" w:eastAsia="Times New Roman" w:hAnsi="Times New Roman" w:cs="Times New Roman"/>
                <w:b/>
                <w:bCs/>
                <w:sz w:val="24"/>
                <w:szCs w:val="24"/>
                <w:lang w:eastAsia="ru-KZ"/>
              </w:rPr>
              <w:t>Информационная стратегия</w:t>
            </w:r>
          </w:p>
        </w:tc>
        <w:tc>
          <w:tcPr>
            <w:tcW w:w="0" w:type="auto"/>
            <w:vAlign w:val="center"/>
            <w:hideMark/>
          </w:tcPr>
          <w:p w14:paraId="4ADE92B7" w14:textId="77777777" w:rsidR="00110447" w:rsidRPr="00110447" w:rsidRDefault="00110447" w:rsidP="00110447">
            <w:pPr>
              <w:spacing w:after="0" w:line="240" w:lineRule="auto"/>
              <w:rPr>
                <w:rFonts w:ascii="Times New Roman" w:eastAsia="Times New Roman" w:hAnsi="Times New Roman" w:cs="Times New Roman"/>
                <w:sz w:val="24"/>
                <w:szCs w:val="24"/>
                <w:lang w:eastAsia="ru-KZ"/>
              </w:rPr>
            </w:pPr>
            <w:r w:rsidRPr="00110447">
              <w:rPr>
                <w:rFonts w:ascii="Times New Roman" w:eastAsia="Times New Roman" w:hAnsi="Times New Roman" w:cs="Times New Roman"/>
                <w:b/>
                <w:bCs/>
                <w:sz w:val="24"/>
                <w:szCs w:val="24"/>
                <w:lang w:eastAsia="ru-KZ"/>
              </w:rPr>
              <w:t>ИТ-стратегия</w:t>
            </w:r>
          </w:p>
        </w:tc>
      </w:tr>
      <w:tr w:rsidR="00110447" w:rsidRPr="00110447" w14:paraId="5E637B73" w14:textId="77777777" w:rsidTr="00110447">
        <w:trPr>
          <w:tblCellSpacing w:w="15" w:type="dxa"/>
        </w:trPr>
        <w:tc>
          <w:tcPr>
            <w:tcW w:w="0" w:type="auto"/>
            <w:vAlign w:val="center"/>
            <w:hideMark/>
          </w:tcPr>
          <w:p w14:paraId="7E9489D5" w14:textId="77777777" w:rsidR="00110447" w:rsidRPr="00110447" w:rsidRDefault="00A05E40" w:rsidP="00110447">
            <w:pPr>
              <w:spacing w:after="0" w:line="240" w:lineRule="auto"/>
              <w:rPr>
                <w:rFonts w:ascii="Times New Roman" w:eastAsia="Times New Roman" w:hAnsi="Times New Roman" w:cs="Times New Roman"/>
                <w:sz w:val="24"/>
                <w:szCs w:val="24"/>
                <w:lang w:eastAsia="ru-KZ"/>
              </w:rPr>
            </w:pPr>
            <w:hyperlink r:id="rId6" w:history="1">
              <w:r w:rsidR="00110447" w:rsidRPr="00110447">
                <w:rPr>
                  <w:rFonts w:ascii="Times New Roman" w:eastAsia="Times New Roman" w:hAnsi="Times New Roman" w:cs="Times New Roman"/>
                  <w:color w:val="0000FF"/>
                  <w:sz w:val="24"/>
                  <w:szCs w:val="24"/>
                  <w:lang w:eastAsia="ru-KZ"/>
                </w:rPr>
                <w:t>LEAN Стратегия стартапа</w:t>
              </w:r>
            </w:hyperlink>
            <w:r w:rsidR="00110447" w:rsidRPr="00110447">
              <w:rPr>
                <w:rFonts w:ascii="Times New Roman" w:eastAsia="Times New Roman" w:hAnsi="Times New Roman" w:cs="Times New Roman"/>
                <w:sz w:val="24"/>
                <w:szCs w:val="24"/>
                <w:lang w:eastAsia="ru-KZ"/>
              </w:rPr>
              <w:br/>
            </w:r>
            <w:hyperlink r:id="rId7" w:history="1">
              <w:r w:rsidR="00110447" w:rsidRPr="00110447">
                <w:rPr>
                  <w:rFonts w:ascii="Times New Roman" w:eastAsia="Times New Roman" w:hAnsi="Times New Roman" w:cs="Times New Roman"/>
                  <w:color w:val="0000FF"/>
                  <w:sz w:val="24"/>
                  <w:szCs w:val="24"/>
                  <w:lang w:eastAsia="ru-KZ"/>
                </w:rPr>
                <w:t>Стратегия роста</w:t>
              </w:r>
            </w:hyperlink>
            <w:r w:rsidR="00110447" w:rsidRPr="00110447">
              <w:rPr>
                <w:rFonts w:ascii="Times New Roman" w:eastAsia="Times New Roman" w:hAnsi="Times New Roman" w:cs="Times New Roman"/>
                <w:sz w:val="24"/>
                <w:szCs w:val="24"/>
                <w:lang w:eastAsia="ru-KZ"/>
              </w:rPr>
              <w:br/>
            </w:r>
            <w:hyperlink r:id="rId8" w:history="1">
              <w:r w:rsidR="00110447" w:rsidRPr="00110447">
                <w:rPr>
                  <w:rFonts w:ascii="Times New Roman" w:eastAsia="Times New Roman" w:hAnsi="Times New Roman" w:cs="Times New Roman"/>
                  <w:color w:val="0000FF"/>
                  <w:sz w:val="24"/>
                  <w:szCs w:val="24"/>
                  <w:lang w:eastAsia="ru-KZ"/>
                </w:rPr>
                <w:t>Бизнес стратегия</w:t>
              </w:r>
            </w:hyperlink>
            <w:r w:rsidR="00110447" w:rsidRPr="00110447">
              <w:rPr>
                <w:rFonts w:ascii="Times New Roman" w:eastAsia="Times New Roman" w:hAnsi="Times New Roman" w:cs="Times New Roman"/>
                <w:sz w:val="24"/>
                <w:szCs w:val="24"/>
                <w:lang w:eastAsia="ru-KZ"/>
              </w:rPr>
              <w:br/>
            </w:r>
            <w:hyperlink r:id="rId9" w:history="1">
              <w:r w:rsidR="00110447" w:rsidRPr="00110447">
                <w:rPr>
                  <w:rFonts w:ascii="Times New Roman" w:eastAsia="Times New Roman" w:hAnsi="Times New Roman" w:cs="Times New Roman"/>
                  <w:color w:val="0000FF"/>
                  <w:sz w:val="24"/>
                  <w:szCs w:val="24"/>
                  <w:lang w:eastAsia="ru-KZ"/>
                </w:rPr>
                <w:t>Стратегия продукта</w:t>
              </w:r>
            </w:hyperlink>
            <w:r w:rsidR="00110447" w:rsidRPr="00110447">
              <w:rPr>
                <w:rFonts w:ascii="Times New Roman" w:eastAsia="Times New Roman" w:hAnsi="Times New Roman" w:cs="Times New Roman"/>
                <w:sz w:val="24"/>
                <w:szCs w:val="24"/>
                <w:lang w:eastAsia="ru-KZ"/>
              </w:rPr>
              <w:br/>
            </w:r>
            <w:hyperlink r:id="rId10" w:history="1">
              <w:r w:rsidR="00110447" w:rsidRPr="00110447">
                <w:rPr>
                  <w:rFonts w:ascii="Times New Roman" w:eastAsia="Times New Roman" w:hAnsi="Times New Roman" w:cs="Times New Roman"/>
                  <w:color w:val="0000FF"/>
                  <w:sz w:val="24"/>
                  <w:szCs w:val="24"/>
                  <w:lang w:eastAsia="ru-KZ"/>
                </w:rPr>
                <w:t>Стратегия закупок</w:t>
              </w:r>
            </w:hyperlink>
            <w:r w:rsidR="00110447" w:rsidRPr="00110447">
              <w:rPr>
                <w:rFonts w:ascii="Times New Roman" w:eastAsia="Times New Roman" w:hAnsi="Times New Roman" w:cs="Times New Roman"/>
                <w:sz w:val="24"/>
                <w:szCs w:val="24"/>
                <w:lang w:eastAsia="ru-KZ"/>
              </w:rPr>
              <w:br/>
            </w:r>
            <w:hyperlink r:id="rId11" w:history="1">
              <w:r w:rsidR="00110447" w:rsidRPr="00110447">
                <w:rPr>
                  <w:rFonts w:ascii="Times New Roman" w:eastAsia="Times New Roman" w:hAnsi="Times New Roman" w:cs="Times New Roman"/>
                  <w:color w:val="0000FF"/>
                  <w:sz w:val="24"/>
                  <w:szCs w:val="24"/>
                  <w:lang w:eastAsia="ru-KZ"/>
                </w:rPr>
                <w:t>Стратегия ERP</w:t>
              </w:r>
            </w:hyperlink>
            <w:r w:rsidR="00110447" w:rsidRPr="00110447">
              <w:rPr>
                <w:rFonts w:ascii="Times New Roman" w:eastAsia="Times New Roman" w:hAnsi="Times New Roman" w:cs="Times New Roman"/>
                <w:sz w:val="24"/>
                <w:szCs w:val="24"/>
                <w:lang w:eastAsia="ru-KZ"/>
              </w:rPr>
              <w:br/>
            </w:r>
            <w:hyperlink r:id="rId12" w:history="1">
              <w:r w:rsidR="00110447" w:rsidRPr="00110447">
                <w:rPr>
                  <w:rFonts w:ascii="Times New Roman" w:eastAsia="Times New Roman" w:hAnsi="Times New Roman" w:cs="Times New Roman"/>
                  <w:color w:val="0000FF"/>
                  <w:sz w:val="24"/>
                  <w:szCs w:val="24"/>
                  <w:lang w:eastAsia="ru-KZ"/>
                </w:rPr>
                <w:t>Цифровая стратегия</w:t>
              </w:r>
            </w:hyperlink>
            <w:r w:rsidR="00110447" w:rsidRPr="00110447">
              <w:rPr>
                <w:rFonts w:ascii="Times New Roman" w:eastAsia="Times New Roman" w:hAnsi="Times New Roman" w:cs="Times New Roman"/>
                <w:sz w:val="24"/>
                <w:szCs w:val="24"/>
                <w:lang w:eastAsia="ru-KZ"/>
              </w:rPr>
              <w:br/>
            </w:r>
            <w:hyperlink r:id="rId13" w:history="1">
              <w:r w:rsidR="00110447" w:rsidRPr="00110447">
                <w:rPr>
                  <w:rFonts w:ascii="Times New Roman" w:eastAsia="Times New Roman" w:hAnsi="Times New Roman" w:cs="Times New Roman"/>
                  <w:color w:val="0000FF"/>
                  <w:sz w:val="24"/>
                  <w:szCs w:val="24"/>
                  <w:lang w:eastAsia="ru-KZ"/>
                </w:rPr>
                <w:t>организационная стратегия</w:t>
              </w:r>
            </w:hyperlink>
            <w:r w:rsidR="00110447" w:rsidRPr="00110447">
              <w:rPr>
                <w:rFonts w:ascii="Times New Roman" w:eastAsia="Times New Roman" w:hAnsi="Times New Roman" w:cs="Times New Roman"/>
                <w:sz w:val="24"/>
                <w:szCs w:val="24"/>
                <w:lang w:eastAsia="ru-KZ"/>
              </w:rPr>
              <w:br/>
            </w:r>
            <w:hyperlink r:id="rId14" w:history="1">
              <w:r w:rsidR="00110447" w:rsidRPr="00110447">
                <w:rPr>
                  <w:rFonts w:ascii="Times New Roman" w:eastAsia="Times New Roman" w:hAnsi="Times New Roman" w:cs="Times New Roman"/>
                  <w:color w:val="0000FF"/>
                  <w:sz w:val="24"/>
                  <w:szCs w:val="24"/>
                  <w:lang w:eastAsia="ru-KZ"/>
                </w:rPr>
                <w:t>Брендинг и маркетинговая стратегия</w:t>
              </w:r>
            </w:hyperlink>
            <w:r w:rsidR="00110447" w:rsidRPr="00110447">
              <w:rPr>
                <w:rFonts w:ascii="Times New Roman" w:eastAsia="Times New Roman" w:hAnsi="Times New Roman" w:cs="Times New Roman"/>
                <w:sz w:val="24"/>
                <w:szCs w:val="24"/>
                <w:lang w:eastAsia="ru-KZ"/>
              </w:rPr>
              <w:br/>
            </w:r>
            <w:hyperlink r:id="rId15" w:history="1">
              <w:r w:rsidR="00110447" w:rsidRPr="00110447">
                <w:rPr>
                  <w:rFonts w:ascii="Times New Roman" w:eastAsia="Times New Roman" w:hAnsi="Times New Roman" w:cs="Times New Roman"/>
                  <w:color w:val="0000FF"/>
                  <w:sz w:val="24"/>
                  <w:szCs w:val="24"/>
                  <w:lang w:eastAsia="ru-KZ"/>
                </w:rPr>
                <w:t>Стратегия общения</w:t>
              </w:r>
            </w:hyperlink>
            <w:r w:rsidR="00110447" w:rsidRPr="00110447">
              <w:rPr>
                <w:rFonts w:ascii="Times New Roman" w:eastAsia="Times New Roman" w:hAnsi="Times New Roman" w:cs="Times New Roman"/>
                <w:sz w:val="24"/>
                <w:szCs w:val="24"/>
                <w:lang w:eastAsia="ru-KZ"/>
              </w:rPr>
              <w:br/>
            </w:r>
            <w:hyperlink r:id="rId16" w:history="1">
              <w:r w:rsidR="00110447" w:rsidRPr="00110447">
                <w:rPr>
                  <w:rFonts w:ascii="Times New Roman" w:eastAsia="Times New Roman" w:hAnsi="Times New Roman" w:cs="Times New Roman"/>
                  <w:color w:val="0000FF"/>
                  <w:sz w:val="24"/>
                  <w:szCs w:val="24"/>
                  <w:lang w:eastAsia="ru-KZ"/>
                </w:rPr>
                <w:t>Социальные сети и интернет-стратегия</w:t>
              </w:r>
            </w:hyperlink>
            <w:r w:rsidR="00110447" w:rsidRPr="00110447">
              <w:rPr>
                <w:rFonts w:ascii="Times New Roman" w:eastAsia="Times New Roman" w:hAnsi="Times New Roman" w:cs="Times New Roman"/>
                <w:sz w:val="24"/>
                <w:szCs w:val="24"/>
                <w:lang w:eastAsia="ru-KZ"/>
              </w:rPr>
              <w:br/>
            </w:r>
            <w:hyperlink r:id="rId17" w:history="1">
              <w:r w:rsidR="00110447" w:rsidRPr="00110447">
                <w:rPr>
                  <w:rFonts w:ascii="Times New Roman" w:eastAsia="Times New Roman" w:hAnsi="Times New Roman" w:cs="Times New Roman"/>
                  <w:color w:val="0000FF"/>
                  <w:sz w:val="24"/>
                  <w:szCs w:val="24"/>
                  <w:lang w:eastAsia="ru-KZ"/>
                </w:rPr>
                <w:t>Стратегия обучения</w:t>
              </w:r>
            </w:hyperlink>
            <w:r w:rsidR="00110447" w:rsidRPr="00110447">
              <w:rPr>
                <w:rFonts w:ascii="Times New Roman" w:eastAsia="Times New Roman" w:hAnsi="Times New Roman" w:cs="Times New Roman"/>
                <w:sz w:val="24"/>
                <w:szCs w:val="24"/>
                <w:lang w:eastAsia="ru-KZ"/>
              </w:rPr>
              <w:br/>
            </w:r>
            <w:hyperlink r:id="rId18" w:history="1">
              <w:r w:rsidR="00110447" w:rsidRPr="00110447">
                <w:rPr>
                  <w:rFonts w:ascii="Times New Roman" w:eastAsia="Times New Roman" w:hAnsi="Times New Roman" w:cs="Times New Roman"/>
                  <w:color w:val="0000FF"/>
                  <w:sz w:val="24"/>
                  <w:szCs w:val="24"/>
                  <w:lang w:eastAsia="ru-KZ"/>
                </w:rPr>
                <w:t>Стратегия реагирования</w:t>
              </w:r>
            </w:hyperlink>
            <w:r w:rsidR="00110447" w:rsidRPr="00110447">
              <w:rPr>
                <w:rFonts w:ascii="Times New Roman" w:eastAsia="Times New Roman" w:hAnsi="Times New Roman" w:cs="Times New Roman"/>
                <w:sz w:val="24"/>
                <w:szCs w:val="24"/>
                <w:lang w:eastAsia="ru-KZ"/>
              </w:rPr>
              <w:br/>
            </w:r>
            <w:hyperlink r:id="rId19" w:history="1">
              <w:r w:rsidR="00110447" w:rsidRPr="00110447">
                <w:rPr>
                  <w:rFonts w:ascii="Times New Roman" w:eastAsia="Times New Roman" w:hAnsi="Times New Roman" w:cs="Times New Roman"/>
                  <w:color w:val="0000FF"/>
                  <w:sz w:val="24"/>
                  <w:szCs w:val="24"/>
                  <w:lang w:eastAsia="ru-KZ"/>
                </w:rPr>
                <w:t>Стратегия борьбы с мошенничеством</w:t>
              </w:r>
            </w:hyperlink>
            <w:r w:rsidR="00110447" w:rsidRPr="00110447">
              <w:rPr>
                <w:rFonts w:ascii="Times New Roman" w:eastAsia="Times New Roman" w:hAnsi="Times New Roman" w:cs="Times New Roman"/>
                <w:sz w:val="24"/>
                <w:szCs w:val="24"/>
                <w:lang w:eastAsia="ru-KZ"/>
              </w:rPr>
              <w:br/>
            </w:r>
            <w:hyperlink r:id="rId20" w:history="1">
              <w:r w:rsidR="00110447" w:rsidRPr="00110447">
                <w:rPr>
                  <w:rFonts w:ascii="Times New Roman" w:eastAsia="Times New Roman" w:hAnsi="Times New Roman" w:cs="Times New Roman"/>
                  <w:color w:val="0000FF"/>
                  <w:sz w:val="24"/>
                  <w:szCs w:val="24"/>
                  <w:lang w:eastAsia="ru-KZ"/>
                </w:rPr>
                <w:t>Стратегия оценки рисков</w:t>
              </w:r>
            </w:hyperlink>
            <w:r w:rsidR="00110447" w:rsidRPr="00110447">
              <w:rPr>
                <w:rFonts w:ascii="Times New Roman" w:eastAsia="Times New Roman" w:hAnsi="Times New Roman" w:cs="Times New Roman"/>
                <w:sz w:val="24"/>
                <w:szCs w:val="24"/>
                <w:lang w:eastAsia="ru-KZ"/>
              </w:rPr>
              <w:br/>
            </w:r>
            <w:hyperlink r:id="rId21" w:history="1">
              <w:r w:rsidR="00110447" w:rsidRPr="00110447">
                <w:rPr>
                  <w:rFonts w:ascii="Times New Roman" w:eastAsia="Times New Roman" w:hAnsi="Times New Roman" w:cs="Times New Roman"/>
                  <w:color w:val="0000FF"/>
                  <w:sz w:val="24"/>
                  <w:szCs w:val="24"/>
                  <w:lang w:eastAsia="ru-KZ"/>
                </w:rPr>
                <w:t>Стратегия экономии затрат</w:t>
              </w:r>
            </w:hyperlink>
            <w:r w:rsidR="00110447" w:rsidRPr="00110447">
              <w:rPr>
                <w:rFonts w:ascii="Times New Roman" w:eastAsia="Times New Roman" w:hAnsi="Times New Roman" w:cs="Times New Roman"/>
                <w:sz w:val="24"/>
                <w:szCs w:val="24"/>
                <w:lang w:eastAsia="ru-KZ"/>
              </w:rPr>
              <w:br/>
            </w:r>
            <w:hyperlink r:id="rId22" w:history="1">
              <w:r w:rsidR="00110447" w:rsidRPr="00110447">
                <w:rPr>
                  <w:rFonts w:ascii="Times New Roman" w:eastAsia="Times New Roman" w:hAnsi="Times New Roman" w:cs="Times New Roman"/>
                  <w:color w:val="0000FF"/>
                  <w:sz w:val="24"/>
                  <w:szCs w:val="24"/>
                  <w:lang w:eastAsia="ru-KZ"/>
                </w:rPr>
                <w:t>Стратегия продуктивности</w:t>
              </w:r>
            </w:hyperlink>
            <w:r w:rsidR="00110447" w:rsidRPr="00110447">
              <w:rPr>
                <w:rFonts w:ascii="Times New Roman" w:eastAsia="Times New Roman" w:hAnsi="Times New Roman" w:cs="Times New Roman"/>
                <w:sz w:val="24"/>
                <w:szCs w:val="24"/>
                <w:lang w:eastAsia="ru-KZ"/>
              </w:rPr>
              <w:br/>
            </w:r>
            <w:hyperlink r:id="rId23" w:history="1">
              <w:r w:rsidR="00110447" w:rsidRPr="00110447">
                <w:rPr>
                  <w:rFonts w:ascii="Times New Roman" w:eastAsia="Times New Roman" w:hAnsi="Times New Roman" w:cs="Times New Roman"/>
                  <w:color w:val="0000FF"/>
                  <w:sz w:val="24"/>
                  <w:szCs w:val="24"/>
                  <w:lang w:eastAsia="ru-KZ"/>
                </w:rPr>
                <w:t>Стратегия отступления</w:t>
              </w:r>
            </w:hyperlink>
          </w:p>
        </w:tc>
        <w:tc>
          <w:tcPr>
            <w:tcW w:w="0" w:type="auto"/>
            <w:vAlign w:val="center"/>
            <w:hideMark/>
          </w:tcPr>
          <w:p w14:paraId="2378B2D5" w14:textId="77777777" w:rsidR="00110447" w:rsidRPr="00110447" w:rsidRDefault="00A05E40" w:rsidP="00110447">
            <w:pPr>
              <w:spacing w:after="0" w:line="240" w:lineRule="auto"/>
              <w:rPr>
                <w:rFonts w:ascii="Times New Roman" w:eastAsia="Times New Roman" w:hAnsi="Times New Roman" w:cs="Times New Roman"/>
                <w:sz w:val="24"/>
                <w:szCs w:val="24"/>
                <w:lang w:eastAsia="ru-KZ"/>
              </w:rPr>
            </w:pPr>
            <w:hyperlink r:id="rId24" w:history="1">
              <w:r w:rsidR="00110447" w:rsidRPr="00110447">
                <w:rPr>
                  <w:rFonts w:ascii="Times New Roman" w:eastAsia="Times New Roman" w:hAnsi="Times New Roman" w:cs="Times New Roman"/>
                  <w:color w:val="0000FF"/>
                  <w:sz w:val="24"/>
                  <w:szCs w:val="24"/>
                  <w:lang w:eastAsia="ru-KZ"/>
                </w:rPr>
                <w:t>Стратегия, ориентированная на будущее</w:t>
              </w:r>
            </w:hyperlink>
            <w:r w:rsidR="00110447" w:rsidRPr="00110447">
              <w:rPr>
                <w:rFonts w:ascii="Times New Roman" w:eastAsia="Times New Roman" w:hAnsi="Times New Roman" w:cs="Times New Roman"/>
                <w:sz w:val="24"/>
                <w:szCs w:val="24"/>
                <w:lang w:eastAsia="ru-KZ"/>
              </w:rPr>
              <w:br/>
            </w:r>
            <w:hyperlink r:id="rId25" w:history="1">
              <w:r w:rsidR="00110447" w:rsidRPr="00110447">
                <w:rPr>
                  <w:rFonts w:ascii="Times New Roman" w:eastAsia="Times New Roman" w:hAnsi="Times New Roman" w:cs="Times New Roman"/>
                  <w:color w:val="0000FF"/>
                  <w:sz w:val="24"/>
                  <w:szCs w:val="24"/>
                  <w:lang w:eastAsia="ru-KZ"/>
                </w:rPr>
                <w:t>Изменить стратегию</w:t>
              </w:r>
            </w:hyperlink>
            <w:r w:rsidR="00110447" w:rsidRPr="00110447">
              <w:rPr>
                <w:rFonts w:ascii="Times New Roman" w:eastAsia="Times New Roman" w:hAnsi="Times New Roman" w:cs="Times New Roman"/>
                <w:sz w:val="24"/>
                <w:szCs w:val="24"/>
                <w:lang w:eastAsia="ru-KZ"/>
              </w:rPr>
              <w:br/>
            </w:r>
            <w:hyperlink r:id="rId26" w:history="1">
              <w:r w:rsidR="00110447" w:rsidRPr="00110447">
                <w:rPr>
                  <w:rFonts w:ascii="Times New Roman" w:eastAsia="Times New Roman" w:hAnsi="Times New Roman" w:cs="Times New Roman"/>
                  <w:color w:val="0000FF"/>
                  <w:sz w:val="24"/>
                  <w:szCs w:val="24"/>
                  <w:lang w:eastAsia="ru-KZ"/>
                </w:rPr>
                <w:t>Стратегия миграции</w:t>
              </w:r>
            </w:hyperlink>
            <w:r w:rsidR="00110447" w:rsidRPr="00110447">
              <w:rPr>
                <w:rFonts w:ascii="Times New Roman" w:eastAsia="Times New Roman" w:hAnsi="Times New Roman" w:cs="Times New Roman"/>
                <w:sz w:val="24"/>
                <w:szCs w:val="24"/>
                <w:lang w:eastAsia="ru-KZ"/>
              </w:rPr>
              <w:br/>
            </w:r>
            <w:hyperlink r:id="rId27" w:history="1">
              <w:r w:rsidR="00110447" w:rsidRPr="00110447">
                <w:rPr>
                  <w:rFonts w:ascii="Times New Roman" w:eastAsia="Times New Roman" w:hAnsi="Times New Roman" w:cs="Times New Roman"/>
                  <w:color w:val="0000FF"/>
                  <w:sz w:val="24"/>
                  <w:szCs w:val="24"/>
                  <w:lang w:eastAsia="ru-KZ"/>
                </w:rPr>
                <w:t>Стратегия выпуска</w:t>
              </w:r>
            </w:hyperlink>
            <w:r w:rsidR="00110447" w:rsidRPr="00110447">
              <w:rPr>
                <w:rFonts w:ascii="Times New Roman" w:eastAsia="Times New Roman" w:hAnsi="Times New Roman" w:cs="Times New Roman"/>
                <w:sz w:val="24"/>
                <w:szCs w:val="24"/>
                <w:lang w:eastAsia="ru-KZ"/>
              </w:rPr>
              <w:br/>
            </w:r>
            <w:hyperlink r:id="rId28" w:history="1">
              <w:r w:rsidR="00110447" w:rsidRPr="00110447">
                <w:rPr>
                  <w:rFonts w:ascii="Times New Roman" w:eastAsia="Times New Roman" w:hAnsi="Times New Roman" w:cs="Times New Roman"/>
                  <w:color w:val="0000FF"/>
                  <w:sz w:val="24"/>
                  <w:szCs w:val="24"/>
                  <w:lang w:eastAsia="ru-KZ"/>
                </w:rPr>
                <w:t>Стратегия качества</w:t>
              </w:r>
            </w:hyperlink>
            <w:r w:rsidR="00110447" w:rsidRPr="00110447">
              <w:rPr>
                <w:rFonts w:ascii="Times New Roman" w:eastAsia="Times New Roman" w:hAnsi="Times New Roman" w:cs="Times New Roman"/>
                <w:sz w:val="24"/>
                <w:szCs w:val="24"/>
                <w:lang w:eastAsia="ru-KZ"/>
              </w:rPr>
              <w:br/>
            </w:r>
            <w:hyperlink r:id="rId29" w:history="1">
              <w:r w:rsidR="00110447" w:rsidRPr="00110447">
                <w:rPr>
                  <w:rFonts w:ascii="Times New Roman" w:eastAsia="Times New Roman" w:hAnsi="Times New Roman" w:cs="Times New Roman"/>
                  <w:color w:val="0000FF"/>
                  <w:sz w:val="24"/>
                  <w:szCs w:val="24"/>
                  <w:lang w:eastAsia="ru-KZ"/>
                </w:rPr>
                <w:t>Стратегия комплаенс и управления</w:t>
              </w:r>
            </w:hyperlink>
            <w:r w:rsidR="00110447" w:rsidRPr="00110447">
              <w:rPr>
                <w:rFonts w:ascii="Times New Roman" w:eastAsia="Times New Roman" w:hAnsi="Times New Roman" w:cs="Times New Roman"/>
                <w:sz w:val="24"/>
                <w:szCs w:val="24"/>
                <w:lang w:eastAsia="ru-KZ"/>
              </w:rPr>
              <w:br/>
            </w:r>
            <w:hyperlink r:id="rId30" w:history="1">
              <w:r w:rsidR="00110447" w:rsidRPr="00110447">
                <w:rPr>
                  <w:rFonts w:ascii="Times New Roman" w:eastAsia="Times New Roman" w:hAnsi="Times New Roman" w:cs="Times New Roman"/>
                  <w:color w:val="0000FF"/>
                  <w:sz w:val="24"/>
                  <w:szCs w:val="24"/>
                  <w:lang w:eastAsia="ru-KZ"/>
                </w:rPr>
                <w:t xml:space="preserve">Первая стратегия </w:t>
              </w:r>
              <w:proofErr w:type="spellStart"/>
              <w:r w:rsidR="00110447" w:rsidRPr="00110447">
                <w:rPr>
                  <w:rFonts w:ascii="Times New Roman" w:eastAsia="Times New Roman" w:hAnsi="Times New Roman" w:cs="Times New Roman"/>
                  <w:color w:val="0000FF"/>
                  <w:sz w:val="24"/>
                  <w:szCs w:val="24"/>
                  <w:lang w:eastAsia="ru-KZ"/>
                </w:rPr>
                <w:t>SaaS</w:t>
              </w:r>
              <w:proofErr w:type="spellEnd"/>
            </w:hyperlink>
            <w:r w:rsidR="00110447" w:rsidRPr="00110447">
              <w:rPr>
                <w:rFonts w:ascii="Times New Roman" w:eastAsia="Times New Roman" w:hAnsi="Times New Roman" w:cs="Times New Roman"/>
                <w:sz w:val="24"/>
                <w:szCs w:val="24"/>
                <w:lang w:eastAsia="ru-KZ"/>
              </w:rPr>
              <w:br/>
            </w:r>
            <w:hyperlink r:id="rId31" w:history="1">
              <w:r w:rsidR="00110447" w:rsidRPr="00110447">
                <w:rPr>
                  <w:rFonts w:ascii="Times New Roman" w:eastAsia="Times New Roman" w:hAnsi="Times New Roman" w:cs="Times New Roman"/>
                  <w:color w:val="0000FF"/>
                  <w:sz w:val="24"/>
                  <w:szCs w:val="24"/>
                  <w:lang w:eastAsia="ru-KZ"/>
                </w:rPr>
                <w:t>Первая стратегия ИИ</w:t>
              </w:r>
            </w:hyperlink>
            <w:r w:rsidR="00110447" w:rsidRPr="00110447">
              <w:rPr>
                <w:rFonts w:ascii="Times New Roman" w:eastAsia="Times New Roman" w:hAnsi="Times New Roman" w:cs="Times New Roman"/>
                <w:sz w:val="24"/>
                <w:szCs w:val="24"/>
                <w:lang w:eastAsia="ru-KZ"/>
              </w:rPr>
              <w:br/>
            </w:r>
            <w:hyperlink r:id="rId32" w:history="1">
              <w:r w:rsidR="00110447" w:rsidRPr="00110447">
                <w:rPr>
                  <w:rFonts w:ascii="Times New Roman" w:eastAsia="Times New Roman" w:hAnsi="Times New Roman" w:cs="Times New Roman"/>
                  <w:color w:val="0000FF"/>
                  <w:sz w:val="24"/>
                  <w:szCs w:val="24"/>
                  <w:lang w:eastAsia="ru-KZ"/>
                </w:rPr>
                <w:t>Стратегия программного обеспечения COTS</w:t>
              </w:r>
            </w:hyperlink>
            <w:r w:rsidR="00110447" w:rsidRPr="00110447">
              <w:rPr>
                <w:rFonts w:ascii="Times New Roman" w:eastAsia="Times New Roman" w:hAnsi="Times New Roman" w:cs="Times New Roman"/>
                <w:sz w:val="24"/>
                <w:szCs w:val="24"/>
                <w:lang w:eastAsia="ru-KZ"/>
              </w:rPr>
              <w:br/>
            </w:r>
            <w:hyperlink r:id="rId33" w:history="1">
              <w:r w:rsidR="00110447" w:rsidRPr="00110447">
                <w:rPr>
                  <w:rFonts w:ascii="Times New Roman" w:eastAsia="Times New Roman" w:hAnsi="Times New Roman" w:cs="Times New Roman"/>
                  <w:color w:val="0000FF"/>
                  <w:sz w:val="24"/>
                  <w:szCs w:val="24"/>
                  <w:lang w:eastAsia="ru-KZ"/>
                </w:rPr>
                <w:t>Лучшая в своем роде стратегия</w:t>
              </w:r>
            </w:hyperlink>
            <w:r w:rsidR="00110447" w:rsidRPr="00110447">
              <w:rPr>
                <w:rFonts w:ascii="Times New Roman" w:eastAsia="Times New Roman" w:hAnsi="Times New Roman" w:cs="Times New Roman"/>
                <w:sz w:val="24"/>
                <w:szCs w:val="24"/>
                <w:lang w:eastAsia="ru-KZ"/>
              </w:rPr>
              <w:br/>
            </w:r>
            <w:hyperlink r:id="rId34" w:history="1">
              <w:r w:rsidR="00110447" w:rsidRPr="00110447">
                <w:rPr>
                  <w:rFonts w:ascii="Times New Roman" w:eastAsia="Times New Roman" w:hAnsi="Times New Roman" w:cs="Times New Roman"/>
                  <w:color w:val="0000FF"/>
                  <w:sz w:val="24"/>
                  <w:szCs w:val="24"/>
                  <w:lang w:eastAsia="ru-KZ"/>
                </w:rPr>
                <w:t>Стратегия реализации</w:t>
              </w:r>
            </w:hyperlink>
            <w:r w:rsidR="00110447" w:rsidRPr="00110447">
              <w:rPr>
                <w:rFonts w:ascii="Times New Roman" w:eastAsia="Times New Roman" w:hAnsi="Times New Roman" w:cs="Times New Roman"/>
                <w:sz w:val="24"/>
                <w:szCs w:val="24"/>
                <w:lang w:eastAsia="ru-KZ"/>
              </w:rPr>
              <w:br/>
            </w:r>
            <w:hyperlink r:id="rId35" w:history="1">
              <w:r w:rsidR="00110447" w:rsidRPr="00110447">
                <w:rPr>
                  <w:rFonts w:ascii="Times New Roman" w:eastAsia="Times New Roman" w:hAnsi="Times New Roman" w:cs="Times New Roman"/>
                  <w:color w:val="0000FF"/>
                  <w:sz w:val="24"/>
                  <w:szCs w:val="24"/>
                  <w:lang w:eastAsia="ru-KZ"/>
                </w:rPr>
                <w:t>Стратегия жизненного цикла приложения</w:t>
              </w:r>
            </w:hyperlink>
            <w:r w:rsidR="00110447" w:rsidRPr="00110447">
              <w:rPr>
                <w:rFonts w:ascii="Times New Roman" w:eastAsia="Times New Roman" w:hAnsi="Times New Roman" w:cs="Times New Roman"/>
                <w:sz w:val="24"/>
                <w:szCs w:val="24"/>
                <w:lang w:eastAsia="ru-KZ"/>
              </w:rPr>
              <w:br/>
            </w:r>
            <w:hyperlink r:id="rId36" w:history="1">
              <w:r w:rsidR="00110447" w:rsidRPr="00110447">
                <w:rPr>
                  <w:rFonts w:ascii="Times New Roman" w:eastAsia="Times New Roman" w:hAnsi="Times New Roman" w:cs="Times New Roman"/>
                  <w:color w:val="0000FF"/>
                  <w:sz w:val="24"/>
                  <w:szCs w:val="24"/>
                  <w:lang w:eastAsia="ru-KZ"/>
                </w:rPr>
                <w:t>Разработка стратегий</w:t>
              </w:r>
            </w:hyperlink>
          </w:p>
        </w:tc>
        <w:tc>
          <w:tcPr>
            <w:tcW w:w="0" w:type="auto"/>
            <w:vAlign w:val="center"/>
            <w:hideMark/>
          </w:tcPr>
          <w:p w14:paraId="687151FE" w14:textId="77777777" w:rsidR="00110447" w:rsidRPr="00110447" w:rsidRDefault="00A05E40" w:rsidP="00110447">
            <w:pPr>
              <w:spacing w:after="0" w:line="240" w:lineRule="auto"/>
              <w:rPr>
                <w:rFonts w:ascii="Times New Roman" w:eastAsia="Times New Roman" w:hAnsi="Times New Roman" w:cs="Times New Roman"/>
                <w:sz w:val="24"/>
                <w:szCs w:val="24"/>
                <w:lang w:eastAsia="ru-KZ"/>
              </w:rPr>
            </w:pPr>
            <w:hyperlink r:id="rId37" w:history="1">
              <w:r w:rsidR="00110447" w:rsidRPr="00110447">
                <w:rPr>
                  <w:rFonts w:ascii="Times New Roman" w:eastAsia="Times New Roman" w:hAnsi="Times New Roman" w:cs="Times New Roman"/>
                  <w:color w:val="0000FF"/>
                  <w:sz w:val="24"/>
                  <w:szCs w:val="24"/>
                  <w:lang w:eastAsia="ru-KZ"/>
                </w:rPr>
                <w:t>Инфраструктурная стратегия</w:t>
              </w:r>
            </w:hyperlink>
            <w:r w:rsidR="00110447" w:rsidRPr="00110447">
              <w:rPr>
                <w:rFonts w:ascii="Times New Roman" w:eastAsia="Times New Roman" w:hAnsi="Times New Roman" w:cs="Times New Roman"/>
                <w:sz w:val="24"/>
                <w:szCs w:val="24"/>
                <w:lang w:eastAsia="ru-KZ"/>
              </w:rPr>
              <w:br/>
            </w:r>
            <w:hyperlink r:id="rId38" w:history="1">
              <w:r w:rsidR="00110447" w:rsidRPr="00110447">
                <w:rPr>
                  <w:rFonts w:ascii="Times New Roman" w:eastAsia="Times New Roman" w:hAnsi="Times New Roman" w:cs="Times New Roman"/>
                  <w:color w:val="0000FF"/>
                  <w:sz w:val="24"/>
                  <w:szCs w:val="24"/>
                  <w:lang w:eastAsia="ru-KZ"/>
                </w:rPr>
                <w:t>Стратегия поиска</w:t>
              </w:r>
            </w:hyperlink>
            <w:r w:rsidR="00110447" w:rsidRPr="00110447">
              <w:rPr>
                <w:rFonts w:ascii="Times New Roman" w:eastAsia="Times New Roman" w:hAnsi="Times New Roman" w:cs="Times New Roman"/>
                <w:sz w:val="24"/>
                <w:szCs w:val="24"/>
                <w:lang w:eastAsia="ru-KZ"/>
              </w:rPr>
              <w:br/>
            </w:r>
            <w:hyperlink r:id="rId39" w:history="1">
              <w:r w:rsidR="00110447" w:rsidRPr="00110447">
                <w:rPr>
                  <w:rFonts w:ascii="Times New Roman" w:eastAsia="Times New Roman" w:hAnsi="Times New Roman" w:cs="Times New Roman"/>
                  <w:color w:val="0000FF"/>
                  <w:sz w:val="24"/>
                  <w:szCs w:val="24"/>
                  <w:lang w:eastAsia="ru-KZ"/>
                </w:rPr>
                <w:t>Стратегия аутсорсинга</w:t>
              </w:r>
            </w:hyperlink>
            <w:r w:rsidR="00110447" w:rsidRPr="00110447">
              <w:rPr>
                <w:rFonts w:ascii="Times New Roman" w:eastAsia="Times New Roman" w:hAnsi="Times New Roman" w:cs="Times New Roman"/>
                <w:sz w:val="24"/>
                <w:szCs w:val="24"/>
                <w:lang w:eastAsia="ru-KZ"/>
              </w:rPr>
              <w:br/>
            </w:r>
            <w:hyperlink r:id="rId40" w:history="1">
              <w:r w:rsidR="00110447" w:rsidRPr="00110447">
                <w:rPr>
                  <w:rFonts w:ascii="Times New Roman" w:eastAsia="Times New Roman" w:hAnsi="Times New Roman" w:cs="Times New Roman"/>
                  <w:color w:val="0000FF"/>
                  <w:sz w:val="24"/>
                  <w:szCs w:val="24"/>
                  <w:lang w:eastAsia="ru-KZ"/>
                </w:rPr>
                <w:t>Стратегия развития</w:t>
              </w:r>
            </w:hyperlink>
            <w:r w:rsidR="00110447" w:rsidRPr="00110447">
              <w:rPr>
                <w:rFonts w:ascii="Times New Roman" w:eastAsia="Times New Roman" w:hAnsi="Times New Roman" w:cs="Times New Roman"/>
                <w:sz w:val="24"/>
                <w:szCs w:val="24"/>
                <w:lang w:eastAsia="ru-KZ"/>
              </w:rPr>
              <w:br/>
            </w:r>
            <w:hyperlink r:id="rId41" w:history="1">
              <w:r w:rsidR="00110447" w:rsidRPr="00110447">
                <w:rPr>
                  <w:rFonts w:ascii="Times New Roman" w:eastAsia="Times New Roman" w:hAnsi="Times New Roman" w:cs="Times New Roman"/>
                  <w:color w:val="0000FF"/>
                  <w:sz w:val="24"/>
                  <w:szCs w:val="24"/>
                  <w:lang w:eastAsia="ru-KZ"/>
                </w:rPr>
                <w:t>Облачная стратегия</w:t>
              </w:r>
            </w:hyperlink>
            <w:r w:rsidR="00110447" w:rsidRPr="00110447">
              <w:rPr>
                <w:rFonts w:ascii="Times New Roman" w:eastAsia="Times New Roman" w:hAnsi="Times New Roman" w:cs="Times New Roman"/>
                <w:sz w:val="24"/>
                <w:szCs w:val="24"/>
                <w:lang w:eastAsia="ru-KZ"/>
              </w:rPr>
              <w:br/>
            </w:r>
            <w:hyperlink r:id="rId42" w:history="1">
              <w:r w:rsidR="00110447" w:rsidRPr="00110447">
                <w:rPr>
                  <w:rFonts w:ascii="Times New Roman" w:eastAsia="Times New Roman" w:hAnsi="Times New Roman" w:cs="Times New Roman"/>
                  <w:color w:val="0000FF"/>
                  <w:sz w:val="24"/>
                  <w:szCs w:val="24"/>
                  <w:lang w:eastAsia="ru-KZ"/>
                </w:rPr>
                <w:t>Стратегия опыта</w:t>
              </w:r>
            </w:hyperlink>
            <w:r w:rsidR="00110447" w:rsidRPr="00110447">
              <w:rPr>
                <w:rFonts w:ascii="Times New Roman" w:eastAsia="Times New Roman" w:hAnsi="Times New Roman" w:cs="Times New Roman"/>
                <w:sz w:val="24"/>
                <w:szCs w:val="24"/>
                <w:lang w:eastAsia="ru-KZ"/>
              </w:rPr>
              <w:br/>
            </w:r>
            <w:hyperlink r:id="rId43" w:history="1">
              <w:r w:rsidR="00110447" w:rsidRPr="00110447">
                <w:rPr>
                  <w:rFonts w:ascii="Times New Roman" w:eastAsia="Times New Roman" w:hAnsi="Times New Roman" w:cs="Times New Roman"/>
                  <w:color w:val="0000FF"/>
                  <w:sz w:val="24"/>
                  <w:szCs w:val="24"/>
                  <w:lang w:eastAsia="ru-KZ"/>
                </w:rPr>
                <w:t>Стратегия ветвления</w:t>
              </w:r>
            </w:hyperlink>
            <w:r w:rsidR="00110447" w:rsidRPr="00110447">
              <w:rPr>
                <w:rFonts w:ascii="Times New Roman" w:eastAsia="Times New Roman" w:hAnsi="Times New Roman" w:cs="Times New Roman"/>
                <w:sz w:val="24"/>
                <w:szCs w:val="24"/>
                <w:lang w:eastAsia="ru-KZ"/>
              </w:rPr>
              <w:br/>
            </w:r>
            <w:hyperlink r:id="rId44" w:history="1">
              <w:r w:rsidR="00110447" w:rsidRPr="00110447">
                <w:rPr>
                  <w:rFonts w:ascii="Times New Roman" w:eastAsia="Times New Roman" w:hAnsi="Times New Roman" w:cs="Times New Roman"/>
                  <w:color w:val="0000FF"/>
                  <w:sz w:val="24"/>
                  <w:szCs w:val="24"/>
                  <w:lang w:eastAsia="ru-KZ"/>
                </w:rPr>
                <w:t>Стратегия OTAP</w:t>
              </w:r>
            </w:hyperlink>
            <w:r w:rsidR="00110447" w:rsidRPr="00110447">
              <w:rPr>
                <w:rFonts w:ascii="Times New Roman" w:eastAsia="Times New Roman" w:hAnsi="Times New Roman" w:cs="Times New Roman"/>
                <w:sz w:val="24"/>
                <w:szCs w:val="24"/>
                <w:lang w:eastAsia="ru-KZ"/>
              </w:rPr>
              <w:br/>
            </w:r>
            <w:hyperlink r:id="rId45" w:history="1">
              <w:r w:rsidR="00110447" w:rsidRPr="00110447">
                <w:rPr>
                  <w:rFonts w:ascii="Times New Roman" w:eastAsia="Times New Roman" w:hAnsi="Times New Roman" w:cs="Times New Roman"/>
                  <w:color w:val="0000FF"/>
                  <w:sz w:val="24"/>
                  <w:szCs w:val="24"/>
                  <w:lang w:eastAsia="ru-KZ"/>
                </w:rPr>
                <w:t>Стратегия тестирования</w:t>
              </w:r>
            </w:hyperlink>
            <w:r w:rsidR="00110447" w:rsidRPr="00110447">
              <w:rPr>
                <w:rFonts w:ascii="Times New Roman" w:eastAsia="Times New Roman" w:hAnsi="Times New Roman" w:cs="Times New Roman"/>
                <w:sz w:val="24"/>
                <w:szCs w:val="24"/>
                <w:lang w:eastAsia="ru-KZ"/>
              </w:rPr>
              <w:br/>
            </w:r>
            <w:hyperlink r:id="rId46" w:history="1">
              <w:r w:rsidR="00110447" w:rsidRPr="00110447">
                <w:rPr>
                  <w:rFonts w:ascii="Times New Roman" w:eastAsia="Times New Roman" w:hAnsi="Times New Roman" w:cs="Times New Roman"/>
                  <w:color w:val="0000FF"/>
                  <w:sz w:val="24"/>
                  <w:szCs w:val="24"/>
                  <w:lang w:eastAsia="ru-KZ"/>
                </w:rPr>
                <w:t>Стратегия ИТ-обслуживания</w:t>
              </w:r>
            </w:hyperlink>
            <w:r w:rsidR="00110447" w:rsidRPr="00110447">
              <w:rPr>
                <w:rFonts w:ascii="Times New Roman" w:eastAsia="Times New Roman" w:hAnsi="Times New Roman" w:cs="Times New Roman"/>
                <w:sz w:val="24"/>
                <w:szCs w:val="24"/>
                <w:lang w:eastAsia="ru-KZ"/>
              </w:rPr>
              <w:br/>
            </w:r>
            <w:hyperlink r:id="rId47" w:history="1">
              <w:r w:rsidR="00110447" w:rsidRPr="00110447">
                <w:rPr>
                  <w:rFonts w:ascii="Times New Roman" w:eastAsia="Times New Roman" w:hAnsi="Times New Roman" w:cs="Times New Roman"/>
                  <w:color w:val="0000FF"/>
                  <w:sz w:val="24"/>
                  <w:szCs w:val="24"/>
                  <w:lang w:eastAsia="ru-KZ"/>
                </w:rPr>
                <w:t>(Мульти) Облачная стратегия</w:t>
              </w:r>
            </w:hyperlink>
            <w:r w:rsidR="00110447" w:rsidRPr="00110447">
              <w:rPr>
                <w:rFonts w:ascii="Times New Roman" w:eastAsia="Times New Roman" w:hAnsi="Times New Roman" w:cs="Times New Roman"/>
                <w:sz w:val="24"/>
                <w:szCs w:val="24"/>
                <w:lang w:eastAsia="ru-KZ"/>
              </w:rPr>
              <w:br/>
            </w:r>
            <w:hyperlink r:id="rId48" w:history="1">
              <w:r w:rsidR="00110447" w:rsidRPr="00110447">
                <w:rPr>
                  <w:rFonts w:ascii="Times New Roman" w:eastAsia="Times New Roman" w:hAnsi="Times New Roman" w:cs="Times New Roman"/>
                  <w:color w:val="0000FF"/>
                  <w:sz w:val="24"/>
                  <w:szCs w:val="24"/>
                  <w:lang w:eastAsia="ru-KZ"/>
                </w:rPr>
                <w:t>Стратегия документации</w:t>
              </w:r>
            </w:hyperlink>
            <w:r w:rsidR="00110447" w:rsidRPr="00110447">
              <w:rPr>
                <w:rFonts w:ascii="Times New Roman" w:eastAsia="Times New Roman" w:hAnsi="Times New Roman" w:cs="Times New Roman"/>
                <w:sz w:val="24"/>
                <w:szCs w:val="24"/>
                <w:lang w:eastAsia="ru-KZ"/>
              </w:rPr>
              <w:br/>
            </w:r>
            <w:hyperlink r:id="rId49" w:history="1">
              <w:r w:rsidR="00110447" w:rsidRPr="00110447">
                <w:rPr>
                  <w:rFonts w:ascii="Times New Roman" w:eastAsia="Times New Roman" w:hAnsi="Times New Roman" w:cs="Times New Roman"/>
                  <w:color w:val="0000FF"/>
                  <w:sz w:val="24"/>
                  <w:szCs w:val="24"/>
                  <w:lang w:eastAsia="ru-KZ"/>
                </w:rPr>
                <w:t>Стратегия безопасности</w:t>
              </w:r>
            </w:hyperlink>
            <w:r w:rsidR="00110447" w:rsidRPr="00110447">
              <w:rPr>
                <w:rFonts w:ascii="Times New Roman" w:eastAsia="Times New Roman" w:hAnsi="Times New Roman" w:cs="Times New Roman"/>
                <w:sz w:val="24"/>
                <w:szCs w:val="24"/>
                <w:lang w:eastAsia="ru-KZ"/>
              </w:rPr>
              <w:br/>
            </w:r>
            <w:hyperlink r:id="rId50" w:history="1">
              <w:r w:rsidR="00110447" w:rsidRPr="00110447">
                <w:rPr>
                  <w:rFonts w:ascii="Times New Roman" w:eastAsia="Times New Roman" w:hAnsi="Times New Roman" w:cs="Times New Roman"/>
                  <w:color w:val="0000FF"/>
                  <w:sz w:val="24"/>
                  <w:szCs w:val="24"/>
                  <w:lang w:eastAsia="ru-KZ"/>
                </w:rPr>
                <w:t>Стратегия конверсии</w:t>
              </w:r>
            </w:hyperlink>
          </w:p>
        </w:tc>
      </w:tr>
    </w:tbl>
    <w:p w14:paraId="31711FE9" w14:textId="322309BF" w:rsidR="008E71B7" w:rsidRDefault="00110447" w:rsidP="008E71B7">
      <w:pPr>
        <w:rPr>
          <w:rFonts w:ascii="Times New Roman" w:eastAsia="Times New Roman" w:hAnsi="Times New Roman" w:cs="Times New Roman"/>
          <w:sz w:val="24"/>
          <w:szCs w:val="24"/>
          <w:lang w:eastAsia="ru-KZ"/>
        </w:rPr>
      </w:pPr>
      <w:r w:rsidRPr="00110447">
        <w:rPr>
          <w:rFonts w:ascii="Times New Roman" w:eastAsia="Times New Roman" w:hAnsi="Times New Roman" w:cs="Times New Roman"/>
          <w:sz w:val="24"/>
          <w:szCs w:val="24"/>
          <w:lang w:eastAsia="ru-KZ"/>
        </w:rPr>
        <w:t>Таблица 1: Стратегии</w:t>
      </w:r>
    </w:p>
    <w:p w14:paraId="4E18A9A9" w14:textId="77777777" w:rsidR="00110447" w:rsidRPr="00110447" w:rsidRDefault="00110447" w:rsidP="00110447">
      <w:pPr>
        <w:rPr>
          <w:rFonts w:ascii="Times New Roman" w:hAnsi="Times New Roman" w:cs="Times New Roman"/>
          <w:b/>
          <w:bCs/>
          <w:sz w:val="24"/>
          <w:szCs w:val="24"/>
        </w:rPr>
      </w:pPr>
      <w:r w:rsidRPr="00110447">
        <w:rPr>
          <w:rFonts w:ascii="Times New Roman" w:hAnsi="Times New Roman" w:cs="Times New Roman"/>
          <w:b/>
          <w:bCs/>
          <w:sz w:val="24"/>
          <w:szCs w:val="24"/>
        </w:rPr>
        <w:t>Что такое хорошая (бизнес-стратегия)?</w:t>
      </w:r>
    </w:p>
    <w:p w14:paraId="2331A7F7" w14:textId="77777777" w:rsidR="00110447" w:rsidRPr="00110447" w:rsidRDefault="00110447" w:rsidP="00110447">
      <w:pPr>
        <w:rPr>
          <w:rFonts w:ascii="Times New Roman" w:hAnsi="Times New Roman" w:cs="Times New Roman"/>
          <w:sz w:val="24"/>
          <w:szCs w:val="24"/>
        </w:rPr>
      </w:pPr>
      <w:r w:rsidRPr="00110447">
        <w:rPr>
          <w:rFonts w:ascii="Times New Roman" w:hAnsi="Times New Roman" w:cs="Times New Roman"/>
          <w:sz w:val="24"/>
          <w:szCs w:val="24"/>
        </w:rPr>
        <w:t xml:space="preserve">Хорошая стратегия хорошо продумана, спланирована и очень хорошо проработана. Стратегии также можно сравнить со следованием по пути, ведущему к цели. Стратегия часто бывает </w:t>
      </w:r>
      <w:hyperlink r:id="rId51" w:history="1">
        <w:r w:rsidRPr="00110447">
          <w:rPr>
            <w:rStyle w:val="a6"/>
            <w:rFonts w:ascii="Times New Roman" w:hAnsi="Times New Roman" w:cs="Times New Roman"/>
            <w:sz w:val="24"/>
            <w:szCs w:val="24"/>
          </w:rPr>
          <w:t>на основе проекта</w:t>
        </w:r>
      </w:hyperlink>
      <w:r w:rsidRPr="00110447">
        <w:rPr>
          <w:rFonts w:ascii="Times New Roman" w:hAnsi="Times New Roman" w:cs="Times New Roman"/>
          <w:sz w:val="24"/>
          <w:szCs w:val="24"/>
        </w:rPr>
        <w:t xml:space="preserve"> с четкой конечной точкой.</w:t>
      </w:r>
      <w:r w:rsidRPr="00110447">
        <w:rPr>
          <w:rFonts w:ascii="Times New Roman" w:hAnsi="Times New Roman" w:cs="Times New Roman"/>
          <w:sz w:val="24"/>
          <w:szCs w:val="24"/>
        </w:rPr>
        <w:br/>
        <w:t>Большой вопрос в том, как связать и согласовать все стратегии, чтобы они не конфликтовали друг с другом. В конце концов, некоторые из них расходятся друг с другом или сильно пересекаются.</w:t>
      </w:r>
    </w:p>
    <w:p w14:paraId="48F43660" w14:textId="77777777" w:rsidR="00110447" w:rsidRPr="00110447" w:rsidRDefault="00110447" w:rsidP="00110447">
      <w:pPr>
        <w:rPr>
          <w:rFonts w:ascii="Times New Roman" w:hAnsi="Times New Roman" w:cs="Times New Roman"/>
          <w:b/>
          <w:bCs/>
          <w:sz w:val="24"/>
          <w:szCs w:val="24"/>
        </w:rPr>
      </w:pPr>
      <w:r w:rsidRPr="00110447">
        <w:rPr>
          <w:rFonts w:ascii="Times New Roman" w:hAnsi="Times New Roman" w:cs="Times New Roman"/>
          <w:b/>
          <w:bCs/>
          <w:sz w:val="24"/>
          <w:szCs w:val="24"/>
        </w:rPr>
        <w:t>Четко определенные цели</w:t>
      </w:r>
    </w:p>
    <w:p w14:paraId="5F37D1A1" w14:textId="77777777" w:rsidR="00110447" w:rsidRPr="00110447" w:rsidRDefault="00110447" w:rsidP="00110447">
      <w:pPr>
        <w:rPr>
          <w:rFonts w:ascii="Times New Roman" w:hAnsi="Times New Roman" w:cs="Times New Roman"/>
          <w:sz w:val="24"/>
          <w:szCs w:val="24"/>
        </w:rPr>
      </w:pPr>
      <w:r w:rsidRPr="00110447">
        <w:rPr>
          <w:rFonts w:ascii="Times New Roman" w:hAnsi="Times New Roman" w:cs="Times New Roman"/>
          <w:sz w:val="24"/>
          <w:szCs w:val="24"/>
        </w:rPr>
        <w:t>Поэтому лучшие ИТ-стратегии строятся вокруг четко определенных целей. Гораздо проще построить хорошую ИТ-стратегию, если мы точно знаем, чего с ее помощью достичь. Поэтому наличие четко определенных целей является важной частью общее стратегическое планирование в долгосрочной перспективе. Многие компании планируют свою ИТ-стратегию одновременно с бизнес-стратегией. Это может упростить процесс. Однако если нет конечной цели, разработка ИТ-стратегии похожа на стрельбу по движущейся мишени.</w:t>
      </w:r>
    </w:p>
    <w:p w14:paraId="7B71FFC0" w14:textId="77777777" w:rsidR="00110447" w:rsidRPr="00110447" w:rsidRDefault="00110447" w:rsidP="00110447">
      <w:pPr>
        <w:rPr>
          <w:rFonts w:ascii="Times New Roman" w:hAnsi="Times New Roman" w:cs="Times New Roman"/>
          <w:b/>
          <w:bCs/>
          <w:sz w:val="24"/>
          <w:szCs w:val="24"/>
        </w:rPr>
      </w:pPr>
      <w:r w:rsidRPr="00110447">
        <w:rPr>
          <w:rFonts w:ascii="Times New Roman" w:hAnsi="Times New Roman" w:cs="Times New Roman"/>
          <w:b/>
          <w:bCs/>
          <w:sz w:val="24"/>
          <w:szCs w:val="24"/>
        </w:rPr>
        <w:t>Подход сверху вниз от бизнес-стратегии к ИТ-стратегии</w:t>
      </w:r>
    </w:p>
    <w:p w14:paraId="03630A30" w14:textId="2178BFB0" w:rsidR="00110447" w:rsidRPr="00110447" w:rsidRDefault="00110447" w:rsidP="00110447">
      <w:pPr>
        <w:rPr>
          <w:rFonts w:ascii="Times New Roman" w:hAnsi="Times New Roman" w:cs="Times New Roman"/>
          <w:sz w:val="24"/>
          <w:szCs w:val="24"/>
        </w:rPr>
      </w:pPr>
      <w:r w:rsidRPr="00110447">
        <w:rPr>
          <w:rFonts w:ascii="Times New Roman" w:hAnsi="Times New Roman" w:cs="Times New Roman"/>
          <w:sz w:val="24"/>
          <w:szCs w:val="24"/>
        </w:rPr>
        <w:t>Модель из девяти плоскостей излучает подход «сверху вниз» во всех аспектах. Не только сверху вниз, но и слева направо. В статье "Бизнес определяет стратегию в области ИКТ</w:t>
      </w:r>
      <w:r w:rsidR="00C87283">
        <w:rPr>
          <w:rFonts w:ascii="Times New Roman" w:hAnsi="Times New Roman" w:cs="Times New Roman"/>
          <w:sz w:val="24"/>
          <w:szCs w:val="24"/>
          <w:lang w:val="ru-RU"/>
        </w:rPr>
        <w:t xml:space="preserve"> </w:t>
      </w:r>
      <w:r w:rsidRPr="00110447">
        <w:rPr>
          <w:rFonts w:ascii="Times New Roman" w:hAnsi="Times New Roman" w:cs="Times New Roman"/>
          <w:sz w:val="24"/>
          <w:szCs w:val="24"/>
        </w:rPr>
        <w:t>Например, мы описываем, как бизнес стал лидером в выборе, который мы делаем при определении ИТ-стратегии.</w:t>
      </w:r>
    </w:p>
    <w:p w14:paraId="098A8259" w14:textId="77777777" w:rsidR="00110447" w:rsidRPr="00110447" w:rsidRDefault="00110447" w:rsidP="00110447">
      <w:pPr>
        <w:rPr>
          <w:rFonts w:ascii="Times New Roman" w:hAnsi="Times New Roman" w:cs="Times New Roman"/>
          <w:sz w:val="24"/>
          <w:szCs w:val="24"/>
        </w:rPr>
      </w:pPr>
    </w:p>
    <w:p w14:paraId="0539C56C" w14:textId="0D020146" w:rsidR="00110447" w:rsidRDefault="00110447" w:rsidP="00110447">
      <w:pPr>
        <w:rPr>
          <w:rFonts w:ascii="Times New Roman" w:hAnsi="Times New Roman" w:cs="Times New Roman"/>
          <w:sz w:val="24"/>
          <w:szCs w:val="24"/>
        </w:rPr>
      </w:pPr>
      <w:r w:rsidRPr="00110447">
        <w:rPr>
          <w:rFonts w:ascii="Times New Roman" w:hAnsi="Times New Roman" w:cs="Times New Roman"/>
          <w:sz w:val="24"/>
          <w:szCs w:val="24"/>
        </w:rPr>
        <w:t xml:space="preserve">Это очень напоминает вдохновляющую лекцию Саймона </w:t>
      </w:r>
      <w:proofErr w:type="spellStart"/>
      <w:r w:rsidRPr="00110447">
        <w:rPr>
          <w:rFonts w:ascii="Times New Roman" w:hAnsi="Times New Roman" w:cs="Times New Roman"/>
          <w:sz w:val="24"/>
          <w:szCs w:val="24"/>
        </w:rPr>
        <w:t>Синека</w:t>
      </w:r>
      <w:proofErr w:type="spellEnd"/>
      <w:r w:rsidRPr="00110447">
        <w:rPr>
          <w:rFonts w:ascii="Times New Roman" w:hAnsi="Times New Roman" w:cs="Times New Roman"/>
          <w:sz w:val="24"/>
          <w:szCs w:val="24"/>
        </w:rPr>
        <w:t xml:space="preserve"> «Почему-как-что» Теда.</w:t>
      </w:r>
    </w:p>
    <w:p w14:paraId="20F791CE" w14:textId="17426036" w:rsidR="00110447" w:rsidRDefault="00110447" w:rsidP="00110447">
      <w:pPr>
        <w:rPr>
          <w:rFonts w:ascii="Times New Roman" w:hAnsi="Times New Roman" w:cs="Times New Roman"/>
          <w:sz w:val="24"/>
          <w:szCs w:val="24"/>
        </w:rPr>
      </w:pPr>
      <w:r w:rsidRPr="00110447">
        <w:rPr>
          <w:rFonts w:ascii="Times New Roman" w:hAnsi="Times New Roman" w:cs="Times New Roman"/>
          <w:sz w:val="24"/>
          <w:szCs w:val="24"/>
        </w:rPr>
        <w:t>Однако Саймон не указывает, как мы должны реализовать эту иерархию в нашей организации. Однако в приведенной ниже модели анализа результатов стратегии (рис. 2) я показываю, как мы можем найти ответы на эти вопросы.</w:t>
      </w:r>
    </w:p>
    <w:p w14:paraId="6871B129" w14:textId="6E9AAA85" w:rsidR="00233FF7" w:rsidRDefault="00233FF7" w:rsidP="00233FF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D6AEA4" wp14:editId="1060DA12">
            <wp:extent cx="4377267" cy="328295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81630" cy="3286222"/>
                    </a:xfrm>
                    <a:prstGeom prst="rect">
                      <a:avLst/>
                    </a:prstGeom>
                    <a:noFill/>
                  </pic:spPr>
                </pic:pic>
              </a:graphicData>
            </a:graphic>
          </wp:inline>
        </w:drawing>
      </w:r>
    </w:p>
    <w:p w14:paraId="010C3816" w14:textId="77777777" w:rsidR="00233FF7" w:rsidRPr="00233FF7" w:rsidRDefault="00233FF7" w:rsidP="00233FF7">
      <w:pPr>
        <w:spacing w:after="0"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 xml:space="preserve">инжир. 2. Модель разбивки результатов стратегии </w:t>
      </w:r>
    </w:p>
    <w:p w14:paraId="4CD042CA"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 xml:space="preserve">Мы можем ответить на вопрос «Почему», разработав хорошую стратегию. Мы заполняем вопрос «Как» с помощью тактики и вопрос «Что» с помощью операции. Таким образом, эти действия находятся в столбце «Контроль», в котором люди с </w:t>
      </w:r>
      <w:hyperlink r:id="rId53" w:history="1">
        <w:r w:rsidRPr="00233FF7">
          <w:rPr>
            <w:rFonts w:ascii="Times New Roman" w:eastAsia="Times New Roman" w:hAnsi="Times New Roman" w:cs="Times New Roman"/>
            <w:color w:val="0000FF"/>
            <w:sz w:val="24"/>
            <w:szCs w:val="24"/>
            <w:u w:val="single"/>
            <w:lang w:eastAsia="ru-KZ"/>
          </w:rPr>
          <w:t>проектное мышление</w:t>
        </w:r>
      </w:hyperlink>
      <w:r w:rsidRPr="00233FF7">
        <w:rPr>
          <w:rFonts w:ascii="Times New Roman" w:eastAsia="Times New Roman" w:hAnsi="Times New Roman" w:cs="Times New Roman"/>
          <w:sz w:val="24"/>
          <w:szCs w:val="24"/>
          <w:lang w:eastAsia="ru-KZ"/>
        </w:rPr>
        <w:t xml:space="preserve"> чувствую себя как дома.</w:t>
      </w:r>
    </w:p>
    <w:p w14:paraId="3E8CA32F" w14:textId="79F46E7F" w:rsidR="00233FF7" w:rsidRDefault="00233FF7" w:rsidP="00233FF7">
      <w:pPr>
        <w:rPr>
          <w:rFonts w:ascii="Times New Roman" w:hAnsi="Times New Roman" w:cs="Times New Roman"/>
          <w:sz w:val="24"/>
          <w:szCs w:val="24"/>
        </w:rPr>
      </w:pPr>
      <w:r>
        <w:rPr>
          <w:rFonts w:ascii="Times New Roman" w:hAnsi="Times New Roman" w:cs="Times New Roman"/>
          <w:sz w:val="24"/>
          <w:szCs w:val="24"/>
          <w:lang w:val="ru-RU"/>
        </w:rPr>
        <w:t xml:space="preserve">          </w:t>
      </w:r>
      <w:r w:rsidRPr="00233FF7">
        <w:rPr>
          <w:rFonts w:ascii="Times New Roman" w:hAnsi="Times New Roman" w:cs="Times New Roman"/>
          <w:sz w:val="24"/>
          <w:szCs w:val="24"/>
        </w:rPr>
        <w:t>Правый столбец представляет статус-кво организации. Именно здесь люди с технологическим мышлением чувствуют себя наиболее комфортно. Однако мир постоянно меняется, и сила политики, бизнес-процессов и услуг будет ослабевать из-за конкуренции. В тот момент, когда это произойдет, нам придется снова задать себе вопрос «Почему», а затем спросить, как и что. Это цикл, в котором мы должны переосмыслить стратегию улучшения результатов нашей компании.</w:t>
      </w:r>
    </w:p>
    <w:p w14:paraId="1BFDA2E7" w14:textId="77777777" w:rsidR="00233FF7" w:rsidRPr="00233FF7" w:rsidRDefault="00233FF7" w:rsidP="00233FF7">
      <w:pPr>
        <w:rPr>
          <w:rFonts w:ascii="Times New Roman" w:hAnsi="Times New Roman" w:cs="Times New Roman"/>
          <w:b/>
          <w:bCs/>
          <w:sz w:val="24"/>
          <w:szCs w:val="24"/>
        </w:rPr>
      </w:pPr>
      <w:r w:rsidRPr="00233FF7">
        <w:rPr>
          <w:rFonts w:ascii="Times New Roman" w:hAnsi="Times New Roman" w:cs="Times New Roman"/>
          <w:b/>
          <w:bCs/>
          <w:sz w:val="24"/>
          <w:szCs w:val="24"/>
        </w:rPr>
        <w:t>Согласование стратегии и создание программ</w:t>
      </w:r>
    </w:p>
    <w:p w14:paraId="313FF81F" w14:textId="06D889FD" w:rsidR="00233FF7" w:rsidRDefault="00233FF7" w:rsidP="00233FF7">
      <w:pPr>
        <w:rPr>
          <w:rFonts w:ascii="Times New Roman" w:hAnsi="Times New Roman" w:cs="Times New Roman"/>
          <w:sz w:val="24"/>
          <w:szCs w:val="24"/>
        </w:rPr>
      </w:pPr>
      <w:r>
        <w:rPr>
          <w:rFonts w:ascii="Times New Roman" w:hAnsi="Times New Roman" w:cs="Times New Roman"/>
          <w:sz w:val="24"/>
          <w:szCs w:val="24"/>
          <w:lang w:val="ru-RU"/>
        </w:rPr>
        <w:t xml:space="preserve">          </w:t>
      </w:r>
      <w:r w:rsidRPr="00233FF7">
        <w:rPr>
          <w:rFonts w:ascii="Times New Roman" w:hAnsi="Times New Roman" w:cs="Times New Roman"/>
          <w:sz w:val="24"/>
          <w:szCs w:val="24"/>
        </w:rPr>
        <w:t>Если мы хотим улучшить определенное бизнес-подразделение, мы должны сначала посмотреть, какие стратегии связаны с желаемым улучшением. Это могут быть бизнес-стратегии, информационные стратегии и ИТ-стратегии. Подумайте, например, об объединении двух отделов или внедрении новой услуги. Более того, такие задания часто выходят за рамки проектов. С этой целью мы объединяем эти проекты в программу, для которой руководитель программы отвечает (рисунок 3).</w:t>
      </w:r>
    </w:p>
    <w:p w14:paraId="3C3259D8" w14:textId="148D6DEB" w:rsidR="00233FF7" w:rsidRDefault="00233FF7" w:rsidP="00233FF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B1687B" wp14:editId="36EF4742">
            <wp:extent cx="5194300" cy="3895725"/>
            <wp:effectExtent l="0" t="0" r="635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00779" cy="3900584"/>
                    </a:xfrm>
                    <a:prstGeom prst="rect">
                      <a:avLst/>
                    </a:prstGeom>
                    <a:noFill/>
                  </pic:spPr>
                </pic:pic>
              </a:graphicData>
            </a:graphic>
          </wp:inline>
        </w:drawing>
      </w:r>
    </w:p>
    <w:p w14:paraId="4C3900D2" w14:textId="77777777" w:rsidR="00233FF7" w:rsidRPr="00233FF7" w:rsidRDefault="00233FF7" w:rsidP="00233FF7">
      <w:pPr>
        <w:rPr>
          <w:rFonts w:ascii="Times New Roman" w:hAnsi="Times New Roman" w:cs="Times New Roman"/>
          <w:sz w:val="24"/>
          <w:szCs w:val="24"/>
        </w:rPr>
      </w:pPr>
      <w:r w:rsidRPr="00233FF7">
        <w:rPr>
          <w:rFonts w:ascii="Times New Roman" w:hAnsi="Times New Roman" w:cs="Times New Roman"/>
          <w:sz w:val="24"/>
          <w:szCs w:val="24"/>
        </w:rPr>
        <w:t>инжир. 3. Комбинированные стратегии в программах</w:t>
      </w:r>
    </w:p>
    <w:p w14:paraId="7CB3C6AC" w14:textId="77777777" w:rsidR="00233FF7" w:rsidRPr="00233FF7" w:rsidRDefault="00233FF7" w:rsidP="00233FF7">
      <w:pPr>
        <w:rPr>
          <w:rFonts w:ascii="Times New Roman" w:hAnsi="Times New Roman" w:cs="Times New Roman"/>
          <w:sz w:val="24"/>
          <w:szCs w:val="24"/>
        </w:rPr>
      </w:pPr>
      <w:r w:rsidRPr="00233FF7">
        <w:rPr>
          <w:rFonts w:ascii="Times New Roman" w:hAnsi="Times New Roman" w:cs="Times New Roman"/>
          <w:sz w:val="24"/>
          <w:szCs w:val="24"/>
        </w:rPr>
        <w:t>De согласование бизнеса и ИТ происходит в программах, в которых работают вместе сотрудники с разным опытом. Обычно это естественным образом приводит к лучшему пониманию проблем друг друга.</w:t>
      </w:r>
    </w:p>
    <w:p w14:paraId="17098946" w14:textId="77777777" w:rsidR="00233FF7" w:rsidRPr="00233FF7" w:rsidRDefault="00233FF7" w:rsidP="00233FF7">
      <w:pPr>
        <w:rPr>
          <w:rFonts w:ascii="Times New Roman" w:hAnsi="Times New Roman" w:cs="Times New Roman"/>
          <w:b/>
          <w:bCs/>
          <w:sz w:val="24"/>
          <w:szCs w:val="24"/>
        </w:rPr>
      </w:pPr>
      <w:r w:rsidRPr="00233FF7">
        <w:rPr>
          <w:rFonts w:ascii="Times New Roman" w:hAnsi="Times New Roman" w:cs="Times New Roman"/>
          <w:sz w:val="24"/>
          <w:szCs w:val="24"/>
        </w:rPr>
        <w:t xml:space="preserve">    </w:t>
      </w:r>
      <w:r w:rsidRPr="00233FF7">
        <w:rPr>
          <w:rFonts w:ascii="Times New Roman" w:hAnsi="Times New Roman" w:cs="Times New Roman"/>
          <w:b/>
          <w:bCs/>
          <w:sz w:val="24"/>
          <w:szCs w:val="24"/>
        </w:rPr>
        <w:t>Согласование бизнеса / ИТ = согласование стратегии.</w:t>
      </w:r>
    </w:p>
    <w:p w14:paraId="10BE9A07" w14:textId="1E60B604" w:rsidR="00233FF7" w:rsidRDefault="00233FF7" w:rsidP="00233FF7">
      <w:pPr>
        <w:rPr>
          <w:rFonts w:ascii="Times New Roman" w:hAnsi="Times New Roman" w:cs="Times New Roman"/>
          <w:sz w:val="24"/>
          <w:szCs w:val="24"/>
        </w:rPr>
      </w:pPr>
      <w:r w:rsidRPr="00233FF7">
        <w:rPr>
          <w:rFonts w:ascii="Times New Roman" w:hAnsi="Times New Roman" w:cs="Times New Roman"/>
          <w:sz w:val="24"/>
          <w:szCs w:val="24"/>
        </w:rPr>
        <w:t>Некоторые стратегии уже будут политиками, но программа может нуждаться в их изменении. Если речь идет о серьезных изменениях, политика может снова стать стратегией.</w:t>
      </w:r>
    </w:p>
    <w:p w14:paraId="7F336A53" w14:textId="28693012" w:rsidR="00233FF7" w:rsidRPr="00233FF7" w:rsidRDefault="00233FF7" w:rsidP="00233FF7">
      <w:pPr>
        <w:rPr>
          <w:rFonts w:ascii="Times New Roman" w:hAnsi="Times New Roman" w:cs="Times New Roman"/>
          <w:b/>
          <w:bCs/>
          <w:sz w:val="24"/>
          <w:szCs w:val="24"/>
        </w:rPr>
      </w:pPr>
      <w:r w:rsidRPr="00233FF7">
        <w:rPr>
          <w:rFonts w:ascii="Times New Roman" w:hAnsi="Times New Roman" w:cs="Times New Roman"/>
          <w:b/>
          <w:bCs/>
          <w:sz w:val="24"/>
          <w:szCs w:val="24"/>
        </w:rPr>
        <w:t>Что такое стратегическое планирование?</w:t>
      </w:r>
    </w:p>
    <w:p w14:paraId="5DD50F66"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Стратегическое планирование - это организационная управленческая деятельность, которую мы используем для:</w:t>
      </w:r>
    </w:p>
    <w:p w14:paraId="51BCB6A3" w14:textId="77777777" w:rsidR="00233FF7" w:rsidRPr="00233FF7" w:rsidRDefault="00233FF7" w:rsidP="00233FF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Установите приоритеты.</w:t>
      </w:r>
    </w:p>
    <w:p w14:paraId="4FB76B59" w14:textId="77777777" w:rsidR="00233FF7" w:rsidRPr="00233FF7" w:rsidRDefault="00233FF7" w:rsidP="00233FF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Сконцентрируйте энергию, а также ресурсы на задаче.</w:t>
      </w:r>
    </w:p>
    <w:p w14:paraId="4A9E10E5" w14:textId="77777777" w:rsidR="00233FF7" w:rsidRPr="00233FF7" w:rsidRDefault="00233FF7" w:rsidP="00233FF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Усилить операции.</w:t>
      </w:r>
    </w:p>
    <w:p w14:paraId="2CFAF9AF" w14:textId="77777777" w:rsidR="00233FF7" w:rsidRPr="00233FF7" w:rsidRDefault="00233FF7" w:rsidP="00233FF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Убедиться, что все работают над достижением общих целей.</w:t>
      </w:r>
    </w:p>
    <w:p w14:paraId="334975E8" w14:textId="77777777" w:rsidR="00233FF7" w:rsidRPr="00233FF7" w:rsidRDefault="00233FF7" w:rsidP="00233FF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Согласитесь с желаемыми результатами.</w:t>
      </w:r>
    </w:p>
    <w:p w14:paraId="243D1C20" w14:textId="77777777" w:rsidR="00233FF7" w:rsidRPr="00233FF7" w:rsidRDefault="00233FF7" w:rsidP="00233FF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Дать направление всей организации в ответ, например, на изменяющуюся среду.</w:t>
      </w:r>
    </w:p>
    <w:p w14:paraId="576CBF1B"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Стратегическое планирование - это дисциплинированные усилия, которые приводят к фундаментальным решениям и действиям. Эти действия придают форму и направление:</w:t>
      </w:r>
    </w:p>
    <w:p w14:paraId="01EC5397" w14:textId="77777777" w:rsidR="00233FF7" w:rsidRPr="00233FF7" w:rsidRDefault="00233FF7" w:rsidP="00233FF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Каковы услуги и продукты организации.</w:t>
      </w:r>
    </w:p>
    <w:p w14:paraId="624F8718" w14:textId="77777777" w:rsidR="00233FF7" w:rsidRPr="00233FF7" w:rsidRDefault="00233FF7" w:rsidP="00233FF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Кому они служат.</w:t>
      </w:r>
    </w:p>
    <w:p w14:paraId="1FFE8940" w14:textId="77777777" w:rsidR="00233FF7" w:rsidRPr="00233FF7" w:rsidRDefault="00233FF7" w:rsidP="00233FF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Как создаются продукты и услуги.</w:t>
      </w:r>
    </w:p>
    <w:p w14:paraId="02E42B74" w14:textId="77777777" w:rsidR="00233FF7" w:rsidRPr="00233FF7" w:rsidRDefault="00233FF7" w:rsidP="00233FF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lastRenderedPageBreak/>
        <w:t>Почему мы это делаем с упором на будущее. </w:t>
      </w:r>
    </w:p>
    <w:p w14:paraId="0663B465"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Эффективное стратегическое планирование не только формулирует, куда движется организация и действия, необходимые для этого, но и как мы узнаем, насколько она успешна.</w:t>
      </w:r>
    </w:p>
    <w:p w14:paraId="44731CCA" w14:textId="77777777" w:rsidR="00233FF7" w:rsidRPr="00233FF7" w:rsidRDefault="00233FF7" w:rsidP="00233FF7">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233FF7">
        <w:rPr>
          <w:rFonts w:ascii="Times New Roman" w:eastAsia="Times New Roman" w:hAnsi="Times New Roman" w:cs="Times New Roman"/>
          <w:b/>
          <w:bCs/>
          <w:sz w:val="27"/>
          <w:szCs w:val="27"/>
          <w:lang w:eastAsia="ru-KZ"/>
        </w:rPr>
        <w:t>Как написать стратегический план?</w:t>
      </w:r>
    </w:p>
    <w:p w14:paraId="0F244F1F"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На диаграмме ниже (Рисунок 4) показано, как мы интегрируем программы в стратегический план.</w:t>
      </w:r>
    </w:p>
    <w:p w14:paraId="6665E932" w14:textId="6834348B" w:rsidR="00233FF7" w:rsidRDefault="00233FF7" w:rsidP="00233FF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430176" wp14:editId="5869A6E3">
            <wp:extent cx="5342467" cy="4006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3917" cy="4007937"/>
                    </a:xfrm>
                    <a:prstGeom prst="rect">
                      <a:avLst/>
                    </a:prstGeom>
                    <a:noFill/>
                  </pic:spPr>
                </pic:pic>
              </a:graphicData>
            </a:graphic>
          </wp:inline>
        </w:drawing>
      </w:r>
    </w:p>
    <w:p w14:paraId="05BEC995" w14:textId="77777777" w:rsidR="00233FF7" w:rsidRPr="00233FF7" w:rsidRDefault="00233FF7" w:rsidP="00233FF7">
      <w:pPr>
        <w:spacing w:after="0"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 xml:space="preserve">инжир. 4. Согласование стратегии </w:t>
      </w:r>
    </w:p>
    <w:p w14:paraId="03481BD2"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Объединяя стратегии обмена по столбцам, мы формируем программы.</w:t>
      </w:r>
      <w:r w:rsidRPr="00233FF7">
        <w:rPr>
          <w:rFonts w:ascii="Times New Roman" w:eastAsia="Times New Roman" w:hAnsi="Times New Roman" w:cs="Times New Roman"/>
          <w:sz w:val="24"/>
          <w:szCs w:val="24"/>
          <w:lang w:eastAsia="ru-KZ"/>
        </w:rPr>
        <w:br/>
        <w:t xml:space="preserve">Стратегия часто встречается в нескольких программах. Это хорошо известные примеры, такие как стратегия </w:t>
      </w:r>
      <w:proofErr w:type="spellStart"/>
      <w:r w:rsidRPr="00233FF7">
        <w:rPr>
          <w:rFonts w:ascii="Times New Roman" w:eastAsia="Times New Roman" w:hAnsi="Times New Roman" w:cs="Times New Roman"/>
          <w:sz w:val="24"/>
          <w:szCs w:val="24"/>
          <w:lang w:eastAsia="ru-KZ"/>
        </w:rPr>
        <w:t>SaaS</w:t>
      </w:r>
      <w:proofErr w:type="spellEnd"/>
      <w:r w:rsidRPr="00233FF7">
        <w:rPr>
          <w:rFonts w:ascii="Times New Roman" w:eastAsia="Times New Roman" w:hAnsi="Times New Roman" w:cs="Times New Roman"/>
          <w:sz w:val="24"/>
          <w:szCs w:val="24"/>
          <w:lang w:eastAsia="ru-KZ"/>
        </w:rPr>
        <w:t xml:space="preserve"> </w:t>
      </w:r>
      <w:proofErr w:type="spellStart"/>
      <w:r w:rsidRPr="00233FF7">
        <w:rPr>
          <w:rFonts w:ascii="Times New Roman" w:eastAsia="Times New Roman" w:hAnsi="Times New Roman" w:cs="Times New Roman"/>
          <w:sz w:val="24"/>
          <w:szCs w:val="24"/>
          <w:lang w:eastAsia="ru-KZ"/>
        </w:rPr>
        <w:t>first</w:t>
      </w:r>
      <w:proofErr w:type="spellEnd"/>
      <w:r w:rsidRPr="00233FF7">
        <w:rPr>
          <w:rFonts w:ascii="Times New Roman" w:eastAsia="Times New Roman" w:hAnsi="Times New Roman" w:cs="Times New Roman"/>
          <w:sz w:val="24"/>
          <w:szCs w:val="24"/>
          <w:lang w:eastAsia="ru-KZ"/>
        </w:rPr>
        <w:t xml:space="preserve">, стратегия </w:t>
      </w:r>
      <w:proofErr w:type="spellStart"/>
      <w:r w:rsidRPr="00233FF7">
        <w:rPr>
          <w:rFonts w:ascii="Times New Roman" w:eastAsia="Times New Roman" w:hAnsi="Times New Roman" w:cs="Times New Roman"/>
          <w:sz w:val="24"/>
          <w:szCs w:val="24"/>
          <w:lang w:eastAsia="ru-KZ"/>
        </w:rPr>
        <w:t>Cloud</w:t>
      </w:r>
      <w:proofErr w:type="spellEnd"/>
      <w:r w:rsidRPr="00233FF7">
        <w:rPr>
          <w:rFonts w:ascii="Times New Roman" w:eastAsia="Times New Roman" w:hAnsi="Times New Roman" w:cs="Times New Roman"/>
          <w:sz w:val="24"/>
          <w:szCs w:val="24"/>
          <w:lang w:eastAsia="ru-KZ"/>
        </w:rPr>
        <w:t xml:space="preserve"> </w:t>
      </w:r>
      <w:proofErr w:type="spellStart"/>
      <w:r w:rsidRPr="00233FF7">
        <w:rPr>
          <w:rFonts w:ascii="Times New Roman" w:eastAsia="Times New Roman" w:hAnsi="Times New Roman" w:cs="Times New Roman"/>
          <w:sz w:val="24"/>
          <w:szCs w:val="24"/>
          <w:lang w:eastAsia="ru-KZ"/>
        </w:rPr>
        <w:t>first</w:t>
      </w:r>
      <w:proofErr w:type="spellEnd"/>
      <w:r w:rsidRPr="00233FF7">
        <w:rPr>
          <w:rFonts w:ascii="Times New Roman" w:eastAsia="Times New Roman" w:hAnsi="Times New Roman" w:cs="Times New Roman"/>
          <w:sz w:val="24"/>
          <w:szCs w:val="24"/>
          <w:lang w:eastAsia="ru-KZ"/>
        </w:rPr>
        <w:t xml:space="preserve"> и стратегия развития.</w:t>
      </w:r>
    </w:p>
    <w:p w14:paraId="005FEDBB"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Все эти действия нужны нам для согласования стратегий с целью тратить как можно меньше энергии и ресурсов, избегая при этом стратегических рисков.</w:t>
      </w:r>
    </w:p>
    <w:p w14:paraId="156A99BA" w14:textId="77777777" w:rsidR="00233FF7" w:rsidRPr="00233FF7" w:rsidRDefault="00233FF7" w:rsidP="00233FF7">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233FF7">
        <w:rPr>
          <w:rFonts w:ascii="Times New Roman" w:eastAsia="Times New Roman" w:hAnsi="Times New Roman" w:cs="Times New Roman"/>
          <w:b/>
          <w:bCs/>
          <w:sz w:val="27"/>
          <w:szCs w:val="27"/>
          <w:lang w:eastAsia="ru-KZ"/>
        </w:rPr>
        <w:t>Контроль затрат в контексте стратегического планирования</w:t>
      </w:r>
    </w:p>
    <w:p w14:paraId="35983E3A"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Стратегическое планирование - это не только управление программами и проектами. Программа - это способ управления возможностями, которые необходимы для успеха организации.</w:t>
      </w:r>
    </w:p>
    <w:p w14:paraId="2C97FFC1"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Поскольку работа с программами носит одновременно стратегический и оперативный характер, хорошее стратегическое планирование будет касаться следующих тем:</w:t>
      </w:r>
    </w:p>
    <w:p w14:paraId="5E3B49EE" w14:textId="42CE19BF" w:rsidR="00233FF7" w:rsidRPr="00233FF7" w:rsidRDefault="00233FF7" w:rsidP="00233FF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lastRenderedPageBreak/>
        <w:t>Какие проекты мы должны начать развивать стратегические </w:t>
      </w:r>
      <w:proofErr w:type="spellStart"/>
      <w:r w:rsidRPr="00233FF7">
        <w:rPr>
          <w:rFonts w:ascii="Times New Roman" w:eastAsia="Times New Roman" w:hAnsi="Times New Roman" w:cs="Times New Roman"/>
          <w:i/>
          <w:iCs/>
          <w:sz w:val="24"/>
          <w:szCs w:val="24"/>
          <w:lang w:eastAsia="ru-KZ"/>
        </w:rPr>
        <w:t>Zakelijke</w:t>
      </w:r>
      <w:proofErr w:type="spellEnd"/>
      <w:r w:rsidRPr="00233FF7">
        <w:rPr>
          <w:rFonts w:ascii="Times New Roman" w:eastAsia="Times New Roman" w:hAnsi="Times New Roman" w:cs="Times New Roman"/>
          <w:i/>
          <w:iCs/>
          <w:sz w:val="24"/>
          <w:szCs w:val="24"/>
          <w:lang w:eastAsia="ru-KZ"/>
        </w:rPr>
        <w:t> </w:t>
      </w:r>
      <w:r w:rsidR="006152B1">
        <w:rPr>
          <w:rFonts w:ascii="Times New Roman" w:eastAsia="Times New Roman" w:hAnsi="Times New Roman" w:cs="Times New Roman"/>
          <w:sz w:val="24"/>
          <w:szCs w:val="24"/>
          <w:lang w:val="ru-RU" w:eastAsia="ru-KZ"/>
        </w:rPr>
        <w:t>(</w:t>
      </w:r>
      <w:proofErr w:type="spellStart"/>
      <w:r w:rsidR="006152B1" w:rsidRPr="006152B1">
        <w:rPr>
          <w:rFonts w:ascii="Times New Roman" w:eastAsia="Times New Roman" w:hAnsi="Times New Roman" w:cs="Times New Roman"/>
          <w:b/>
          <w:bCs/>
          <w:i/>
          <w:iCs/>
          <w:sz w:val="24"/>
          <w:szCs w:val="24"/>
          <w:lang w:eastAsia="ru-KZ"/>
        </w:rPr>
        <w:t>Zakelijke</w:t>
      </w:r>
      <w:proofErr w:type="spellEnd"/>
      <w:r w:rsidR="006152B1" w:rsidRPr="006152B1">
        <w:rPr>
          <w:rFonts w:ascii="Times New Roman" w:eastAsia="Times New Roman" w:hAnsi="Times New Roman" w:cs="Times New Roman"/>
          <w:i/>
          <w:iCs/>
          <w:sz w:val="24"/>
          <w:szCs w:val="24"/>
          <w:lang w:eastAsia="ru-KZ"/>
        </w:rPr>
        <w:t xml:space="preserve"> — это нидерландское слово, которое переводится на русский язык как </w:t>
      </w:r>
      <w:r w:rsidR="006152B1" w:rsidRPr="006152B1">
        <w:rPr>
          <w:rFonts w:ascii="Times New Roman" w:eastAsia="Times New Roman" w:hAnsi="Times New Roman" w:cs="Times New Roman"/>
          <w:b/>
          <w:bCs/>
          <w:i/>
          <w:iCs/>
          <w:sz w:val="24"/>
          <w:szCs w:val="24"/>
          <w:lang w:eastAsia="ru-KZ"/>
        </w:rPr>
        <w:t>«деловой», «коммерческий»</w:t>
      </w:r>
      <w:r w:rsidR="006152B1">
        <w:rPr>
          <w:rFonts w:ascii="Times New Roman" w:eastAsia="Times New Roman" w:hAnsi="Times New Roman" w:cs="Times New Roman"/>
          <w:sz w:val="24"/>
          <w:szCs w:val="24"/>
          <w:lang w:val="ru-RU" w:eastAsia="ru-KZ"/>
        </w:rPr>
        <w:t xml:space="preserve">) </w:t>
      </w:r>
      <w:r w:rsidRPr="00233FF7">
        <w:rPr>
          <w:rFonts w:ascii="Times New Roman" w:eastAsia="Times New Roman" w:hAnsi="Times New Roman" w:cs="Times New Roman"/>
          <w:sz w:val="24"/>
          <w:szCs w:val="24"/>
          <w:lang w:eastAsia="ru-KZ"/>
        </w:rPr>
        <w:t>наращивать мощности, чтобы мы могли продавать наши продукты или услуги больше, быстрее, дешевле или лучше?</w:t>
      </w:r>
    </w:p>
    <w:p w14:paraId="23901FDB" w14:textId="77777777" w:rsidR="00233FF7" w:rsidRPr="00233FF7" w:rsidRDefault="00233FF7" w:rsidP="00233FF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Как мы можем создавать и поддерживать системы (бизнес-процессы/аппаратные средства/программное обеспечение) для обеспечения точности, надежности, доступности и пригодности информации?</w:t>
      </w:r>
    </w:p>
    <w:p w14:paraId="6B22D9B7" w14:textId="77777777" w:rsidR="00233FF7" w:rsidRPr="00233FF7" w:rsidRDefault="00233FF7" w:rsidP="00233FF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Сколько мы должны инвестировать в защиту информации от внешних (взлом) и внутренних (утечка данных сотрудников) угроз?</w:t>
      </w:r>
    </w:p>
    <w:p w14:paraId="3307346C" w14:textId="77777777" w:rsidR="00233FF7" w:rsidRPr="00233FF7" w:rsidRDefault="00233FF7" w:rsidP="00233FF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Как снизить затраты на программу за счет оптимального использования сотрудников, оборудования и программного обеспечения?</w:t>
      </w:r>
    </w:p>
    <w:p w14:paraId="3672DF4A" w14:textId="77777777" w:rsidR="00233FF7" w:rsidRPr="00233FF7" w:rsidRDefault="00233FF7" w:rsidP="00233FF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 xml:space="preserve">Что это </w:t>
      </w:r>
      <w:hyperlink r:id="rId56" w:history="1">
        <w:r w:rsidRPr="00233FF7">
          <w:rPr>
            <w:rFonts w:ascii="Times New Roman" w:eastAsia="Times New Roman" w:hAnsi="Times New Roman" w:cs="Times New Roman"/>
            <w:sz w:val="24"/>
            <w:szCs w:val="24"/>
            <w:lang w:eastAsia="ru-KZ"/>
          </w:rPr>
          <w:t>деловое дело</w:t>
        </w:r>
      </w:hyperlink>
      <w:r w:rsidRPr="00233FF7">
        <w:rPr>
          <w:rFonts w:ascii="Times New Roman" w:eastAsia="Times New Roman" w:hAnsi="Times New Roman" w:cs="Times New Roman"/>
          <w:sz w:val="24"/>
          <w:szCs w:val="24"/>
          <w:lang w:eastAsia="ru-KZ"/>
        </w:rPr>
        <w:t xml:space="preserve"> на программу и какая программа дает наибольшую отдачу?</w:t>
      </w:r>
    </w:p>
    <w:p w14:paraId="6FECDB5E" w14:textId="77777777" w:rsidR="00233FF7" w:rsidRPr="00233FF7" w:rsidRDefault="00233FF7" w:rsidP="00233FF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Как разделить имеющийся бюджет между запланированными программами?</w:t>
      </w:r>
    </w:p>
    <w:p w14:paraId="61BC46EE" w14:textId="77777777" w:rsidR="00233FF7" w:rsidRPr="00233FF7" w:rsidRDefault="00233FF7" w:rsidP="00233FF7">
      <w:pPr>
        <w:rPr>
          <w:rFonts w:ascii="Times New Roman" w:hAnsi="Times New Roman" w:cs="Times New Roman"/>
          <w:b/>
          <w:bCs/>
          <w:sz w:val="24"/>
          <w:szCs w:val="24"/>
        </w:rPr>
      </w:pPr>
      <w:r w:rsidRPr="00233FF7">
        <w:rPr>
          <w:rFonts w:ascii="Times New Roman" w:hAnsi="Times New Roman" w:cs="Times New Roman"/>
          <w:b/>
          <w:bCs/>
          <w:sz w:val="24"/>
          <w:szCs w:val="24"/>
        </w:rPr>
        <w:t>Разница между стратегией и политикой</w:t>
      </w:r>
    </w:p>
    <w:p w14:paraId="276C5327" w14:textId="667C07C6" w:rsidR="00233FF7" w:rsidRPr="00233FF7" w:rsidRDefault="00233FF7" w:rsidP="00233FF7">
      <w:pPr>
        <w:rPr>
          <w:rFonts w:ascii="Times New Roman" w:hAnsi="Times New Roman" w:cs="Times New Roman"/>
          <w:sz w:val="24"/>
          <w:szCs w:val="24"/>
        </w:rPr>
      </w:pPr>
      <w:r>
        <w:rPr>
          <w:rFonts w:ascii="Times New Roman" w:hAnsi="Times New Roman" w:cs="Times New Roman"/>
          <w:sz w:val="24"/>
          <w:szCs w:val="24"/>
          <w:lang w:val="ru-RU"/>
        </w:rPr>
        <w:t xml:space="preserve">       </w:t>
      </w:r>
      <w:r w:rsidRPr="00233FF7">
        <w:rPr>
          <w:rFonts w:ascii="Times New Roman" w:hAnsi="Times New Roman" w:cs="Times New Roman"/>
          <w:sz w:val="24"/>
          <w:szCs w:val="24"/>
        </w:rPr>
        <w:t>Говоря деловым языком, термин «стратегия» - это уникальный план, разработанный с целью достижения конкурентной позиции на рынке. Кроме того, мы также используем его для достижения определенных организационных целей. Однако во всех случаях это план, который мы должны интерпретировать. Он просто направляет организацию в достижении ее цели.</w:t>
      </w:r>
    </w:p>
    <w:p w14:paraId="35D0AFC8" w14:textId="33CAA9E2" w:rsidR="00233FF7" w:rsidRDefault="00233FF7" w:rsidP="00233FF7">
      <w:pPr>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233FF7">
        <w:rPr>
          <w:rFonts w:ascii="Times New Roman" w:hAnsi="Times New Roman" w:cs="Times New Roman"/>
          <w:sz w:val="24"/>
          <w:szCs w:val="24"/>
        </w:rPr>
        <w:t>Аан</w:t>
      </w:r>
      <w:proofErr w:type="spellEnd"/>
      <w:r w:rsidRPr="00233FF7">
        <w:rPr>
          <w:rFonts w:ascii="Times New Roman" w:hAnsi="Times New Roman" w:cs="Times New Roman"/>
          <w:sz w:val="24"/>
          <w:szCs w:val="24"/>
        </w:rPr>
        <w:t xml:space="preserve"> де </w:t>
      </w:r>
      <w:proofErr w:type="spellStart"/>
      <w:r w:rsidRPr="00233FF7">
        <w:rPr>
          <w:rFonts w:ascii="Times New Roman" w:hAnsi="Times New Roman" w:cs="Times New Roman"/>
          <w:sz w:val="24"/>
          <w:szCs w:val="24"/>
        </w:rPr>
        <w:t>Андере</w:t>
      </w:r>
      <w:proofErr w:type="spellEnd"/>
      <w:r w:rsidRPr="00233FF7">
        <w:rPr>
          <w:rFonts w:ascii="Times New Roman" w:hAnsi="Times New Roman" w:cs="Times New Roman"/>
          <w:sz w:val="24"/>
          <w:szCs w:val="24"/>
        </w:rPr>
        <w:t xml:space="preserve"> Кант политика относится к набору четких правил которые организация использует для рационального принятия решений. Политики являются результатом стратегий и определяют курс действий, который мы выбрали для руководства решениями организации. Многие люди путают эти два термина, но это не одно и то же. Нам нужно знать, что политика подчинена стратегии и может постоянно меняться в результате стратегии.</w:t>
      </w:r>
    </w:p>
    <w:p w14:paraId="29B7FDC2" w14:textId="77777777" w:rsidR="00233FF7" w:rsidRPr="00233FF7" w:rsidRDefault="00233FF7" w:rsidP="00233FF7">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233FF7">
        <w:rPr>
          <w:rFonts w:ascii="Times New Roman" w:eastAsia="Times New Roman" w:hAnsi="Times New Roman" w:cs="Times New Roman"/>
          <w:b/>
          <w:bCs/>
          <w:sz w:val="27"/>
          <w:szCs w:val="27"/>
          <w:lang w:eastAsia="ru-KZ"/>
        </w:rPr>
        <w:t>Известные ИТ-политики</w:t>
      </w:r>
    </w:p>
    <w:p w14:paraId="128ECFB3"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На практике мы также сталкиваемся с множеством ИТ-политик. Часто они являются результатом предыдущих, часто бессознательных, стратегий, которым следовала компания, чтобы зайти так далеко. Некоторые известные политики:</w:t>
      </w:r>
    </w:p>
    <w:p w14:paraId="0BC2BFCD" w14:textId="77777777" w:rsidR="00233FF7" w:rsidRPr="00233FF7" w:rsidRDefault="00233FF7"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IT-стандарты.</w:t>
      </w:r>
    </w:p>
    <w:p w14:paraId="4944D0AC" w14:textId="77777777" w:rsidR="00233FF7" w:rsidRPr="00233FF7" w:rsidRDefault="00233FF7"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Информационный менеджмент.</w:t>
      </w:r>
    </w:p>
    <w:p w14:paraId="70062EF9" w14:textId="77777777" w:rsidR="00233FF7" w:rsidRPr="00233FF7" w:rsidRDefault="00233FF7"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управление данными.</w:t>
      </w:r>
    </w:p>
    <w:p w14:paraId="3844F427" w14:textId="77777777" w:rsidR="00233FF7" w:rsidRPr="00233FF7" w:rsidRDefault="00233FF7"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Программный менеджмент.</w:t>
      </w:r>
    </w:p>
    <w:p w14:paraId="48575302"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57" w:history="1">
        <w:r w:rsidR="00233FF7" w:rsidRPr="00233FF7">
          <w:rPr>
            <w:rFonts w:ascii="Times New Roman" w:eastAsia="Times New Roman" w:hAnsi="Times New Roman" w:cs="Times New Roman"/>
            <w:sz w:val="24"/>
            <w:szCs w:val="24"/>
            <w:lang w:eastAsia="ru-KZ"/>
          </w:rPr>
          <w:t>Управление проектами</w:t>
        </w:r>
      </w:hyperlink>
      <w:r w:rsidR="00233FF7" w:rsidRPr="00233FF7">
        <w:rPr>
          <w:rFonts w:ascii="Times New Roman" w:eastAsia="Times New Roman" w:hAnsi="Times New Roman" w:cs="Times New Roman"/>
          <w:sz w:val="24"/>
          <w:szCs w:val="24"/>
          <w:lang w:eastAsia="ru-KZ"/>
        </w:rPr>
        <w:t>.</w:t>
      </w:r>
    </w:p>
    <w:p w14:paraId="59186192"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58" w:history="1">
        <w:r w:rsidR="00233FF7" w:rsidRPr="00233FF7">
          <w:rPr>
            <w:rFonts w:ascii="Times New Roman" w:eastAsia="Times New Roman" w:hAnsi="Times New Roman" w:cs="Times New Roman"/>
            <w:sz w:val="24"/>
            <w:szCs w:val="24"/>
            <w:lang w:eastAsia="ru-KZ"/>
          </w:rPr>
          <w:t>Управление портфелем приложений</w:t>
        </w:r>
      </w:hyperlink>
      <w:r w:rsidR="00233FF7" w:rsidRPr="00233FF7">
        <w:rPr>
          <w:rFonts w:ascii="Times New Roman" w:eastAsia="Times New Roman" w:hAnsi="Times New Roman" w:cs="Times New Roman"/>
          <w:sz w:val="24"/>
          <w:szCs w:val="24"/>
          <w:lang w:eastAsia="ru-KZ"/>
        </w:rPr>
        <w:t>.</w:t>
      </w:r>
    </w:p>
    <w:p w14:paraId="176402D2"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59" w:history="1">
        <w:r w:rsidR="00233FF7" w:rsidRPr="00233FF7">
          <w:rPr>
            <w:rFonts w:ascii="Times New Roman" w:eastAsia="Times New Roman" w:hAnsi="Times New Roman" w:cs="Times New Roman"/>
            <w:sz w:val="24"/>
            <w:szCs w:val="24"/>
            <w:lang w:eastAsia="ru-KZ"/>
          </w:rPr>
          <w:t>Изменить консультативный совет</w:t>
        </w:r>
      </w:hyperlink>
      <w:r w:rsidR="00233FF7" w:rsidRPr="00233FF7">
        <w:rPr>
          <w:rFonts w:ascii="Times New Roman" w:eastAsia="Times New Roman" w:hAnsi="Times New Roman" w:cs="Times New Roman"/>
          <w:sz w:val="24"/>
          <w:szCs w:val="24"/>
          <w:lang w:eastAsia="ru-KZ"/>
        </w:rPr>
        <w:t>.</w:t>
      </w:r>
    </w:p>
    <w:p w14:paraId="72CCF187"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0" w:history="1">
        <w:r w:rsidR="00233FF7" w:rsidRPr="00233FF7">
          <w:rPr>
            <w:rFonts w:ascii="Times New Roman" w:eastAsia="Times New Roman" w:hAnsi="Times New Roman" w:cs="Times New Roman"/>
            <w:sz w:val="24"/>
            <w:szCs w:val="24"/>
            <w:lang w:eastAsia="ru-KZ"/>
          </w:rPr>
          <w:t>Аварийное восстановление</w:t>
        </w:r>
      </w:hyperlink>
      <w:r w:rsidR="00233FF7" w:rsidRPr="00233FF7">
        <w:rPr>
          <w:rFonts w:ascii="Times New Roman" w:eastAsia="Times New Roman" w:hAnsi="Times New Roman" w:cs="Times New Roman"/>
          <w:sz w:val="24"/>
          <w:szCs w:val="24"/>
          <w:lang w:eastAsia="ru-KZ"/>
        </w:rPr>
        <w:t>.</w:t>
      </w:r>
    </w:p>
    <w:p w14:paraId="3B5AAD92"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1" w:history="1">
        <w:r w:rsidR="00233FF7" w:rsidRPr="00233FF7">
          <w:rPr>
            <w:rFonts w:ascii="Times New Roman" w:eastAsia="Times New Roman" w:hAnsi="Times New Roman" w:cs="Times New Roman"/>
            <w:sz w:val="24"/>
            <w:szCs w:val="24"/>
            <w:lang w:eastAsia="ru-KZ"/>
          </w:rPr>
          <w:t>Управление контрактами</w:t>
        </w:r>
      </w:hyperlink>
      <w:r w:rsidR="00233FF7" w:rsidRPr="00233FF7">
        <w:rPr>
          <w:rFonts w:ascii="Times New Roman" w:eastAsia="Times New Roman" w:hAnsi="Times New Roman" w:cs="Times New Roman"/>
          <w:sz w:val="24"/>
          <w:szCs w:val="24"/>
          <w:lang w:eastAsia="ru-KZ"/>
        </w:rPr>
        <w:t>.</w:t>
      </w:r>
    </w:p>
    <w:p w14:paraId="20C198AD" w14:textId="77777777" w:rsidR="00233FF7" w:rsidRPr="00233FF7" w:rsidRDefault="00233FF7"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Управление затратами.</w:t>
      </w:r>
    </w:p>
    <w:p w14:paraId="3E0AE822" w14:textId="77777777" w:rsidR="00233FF7" w:rsidRPr="00233FF7" w:rsidRDefault="00233FF7"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Наем персонала.</w:t>
      </w:r>
    </w:p>
    <w:p w14:paraId="43783E89" w14:textId="77777777" w:rsidR="00233FF7" w:rsidRPr="00233FF7" w:rsidRDefault="00233FF7"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Работа с рисками и меры.</w:t>
      </w:r>
    </w:p>
    <w:p w14:paraId="7703F3F8"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2" w:history="1">
        <w:r w:rsidR="00233FF7" w:rsidRPr="00233FF7">
          <w:rPr>
            <w:rFonts w:ascii="Times New Roman" w:eastAsia="Times New Roman" w:hAnsi="Times New Roman" w:cs="Times New Roman"/>
            <w:sz w:val="24"/>
            <w:szCs w:val="24"/>
            <w:lang w:eastAsia="ru-KZ"/>
          </w:rPr>
          <w:t>Безопасность по дизайну</w:t>
        </w:r>
      </w:hyperlink>
      <w:r w:rsidR="00233FF7" w:rsidRPr="00233FF7">
        <w:rPr>
          <w:rFonts w:ascii="Times New Roman" w:eastAsia="Times New Roman" w:hAnsi="Times New Roman" w:cs="Times New Roman"/>
          <w:sz w:val="24"/>
          <w:szCs w:val="24"/>
          <w:lang w:eastAsia="ru-KZ"/>
        </w:rPr>
        <w:t>.</w:t>
      </w:r>
    </w:p>
    <w:p w14:paraId="6DB36801"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3" w:history="1">
        <w:r w:rsidR="00233FF7" w:rsidRPr="00233FF7">
          <w:rPr>
            <w:rFonts w:ascii="Times New Roman" w:eastAsia="Times New Roman" w:hAnsi="Times New Roman" w:cs="Times New Roman"/>
            <w:sz w:val="24"/>
            <w:szCs w:val="24"/>
            <w:lang w:eastAsia="ru-KZ"/>
          </w:rPr>
          <w:t>Рамки</w:t>
        </w:r>
      </w:hyperlink>
      <w:r w:rsidR="00233FF7" w:rsidRPr="00233FF7">
        <w:rPr>
          <w:rFonts w:ascii="Times New Roman" w:eastAsia="Times New Roman" w:hAnsi="Times New Roman" w:cs="Times New Roman"/>
          <w:sz w:val="24"/>
          <w:szCs w:val="24"/>
          <w:lang w:eastAsia="ru-KZ"/>
        </w:rPr>
        <w:t xml:space="preserve"> </w:t>
      </w:r>
      <w:proofErr w:type="spellStart"/>
      <w:r w:rsidR="00233FF7" w:rsidRPr="00233FF7">
        <w:rPr>
          <w:rFonts w:ascii="Times New Roman" w:eastAsia="Times New Roman" w:hAnsi="Times New Roman" w:cs="Times New Roman"/>
          <w:sz w:val="24"/>
          <w:szCs w:val="24"/>
          <w:lang w:eastAsia="ru-KZ"/>
        </w:rPr>
        <w:t>zoals</w:t>
      </w:r>
      <w:proofErr w:type="spellEnd"/>
      <w:r w:rsidR="00233FF7" w:rsidRPr="00233FF7">
        <w:rPr>
          <w:rFonts w:ascii="Times New Roman" w:eastAsia="Times New Roman" w:hAnsi="Times New Roman" w:cs="Times New Roman"/>
          <w:sz w:val="24"/>
          <w:szCs w:val="24"/>
          <w:lang w:eastAsia="ru-KZ"/>
        </w:rPr>
        <w:t xml:space="preserve"> </w:t>
      </w:r>
      <w:hyperlink r:id="rId64" w:history="1">
        <w:r w:rsidR="00233FF7" w:rsidRPr="00233FF7">
          <w:rPr>
            <w:rFonts w:ascii="Times New Roman" w:eastAsia="Times New Roman" w:hAnsi="Times New Roman" w:cs="Times New Roman"/>
            <w:sz w:val="24"/>
            <w:szCs w:val="24"/>
            <w:lang w:eastAsia="ru-KZ"/>
          </w:rPr>
          <w:t>ITIL</w:t>
        </w:r>
      </w:hyperlink>
      <w:r w:rsidR="00233FF7" w:rsidRPr="00233FF7">
        <w:rPr>
          <w:rFonts w:ascii="Times New Roman" w:eastAsia="Times New Roman" w:hAnsi="Times New Roman" w:cs="Times New Roman"/>
          <w:sz w:val="24"/>
          <w:szCs w:val="24"/>
          <w:lang w:eastAsia="ru-KZ"/>
        </w:rPr>
        <w:t xml:space="preserve">, SCRUM и </w:t>
      </w:r>
      <w:proofErr w:type="spellStart"/>
      <w:r w:rsidR="00233FF7" w:rsidRPr="00233FF7">
        <w:rPr>
          <w:rFonts w:ascii="Times New Roman" w:eastAsia="Times New Roman" w:hAnsi="Times New Roman" w:cs="Times New Roman"/>
          <w:sz w:val="24"/>
          <w:szCs w:val="24"/>
          <w:lang w:eastAsia="ru-KZ"/>
        </w:rPr>
        <w:t>DevOps</w:t>
      </w:r>
      <w:proofErr w:type="spellEnd"/>
      <w:r w:rsidR="00233FF7" w:rsidRPr="00233FF7">
        <w:rPr>
          <w:rFonts w:ascii="Times New Roman" w:eastAsia="Times New Roman" w:hAnsi="Times New Roman" w:cs="Times New Roman"/>
          <w:sz w:val="24"/>
          <w:szCs w:val="24"/>
          <w:lang w:eastAsia="ru-KZ"/>
        </w:rPr>
        <w:t>.</w:t>
      </w:r>
    </w:p>
    <w:p w14:paraId="16A9D265"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5" w:history="1">
        <w:r w:rsidR="00233FF7" w:rsidRPr="00233FF7">
          <w:rPr>
            <w:rFonts w:ascii="Times New Roman" w:eastAsia="Times New Roman" w:hAnsi="Times New Roman" w:cs="Times New Roman"/>
            <w:sz w:val="24"/>
            <w:szCs w:val="24"/>
            <w:lang w:eastAsia="ru-KZ"/>
          </w:rPr>
          <w:t>Принцип кайдзен: постоянное улучшение</w:t>
        </w:r>
      </w:hyperlink>
      <w:r w:rsidR="00233FF7" w:rsidRPr="00233FF7">
        <w:rPr>
          <w:rFonts w:ascii="Times New Roman" w:eastAsia="Times New Roman" w:hAnsi="Times New Roman" w:cs="Times New Roman"/>
          <w:sz w:val="24"/>
          <w:szCs w:val="24"/>
          <w:lang w:eastAsia="ru-KZ"/>
        </w:rPr>
        <w:t>.</w:t>
      </w:r>
    </w:p>
    <w:p w14:paraId="0BF9330D"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6" w:history="1">
        <w:r w:rsidR="00233FF7" w:rsidRPr="00233FF7">
          <w:rPr>
            <w:rFonts w:ascii="Times New Roman" w:eastAsia="Times New Roman" w:hAnsi="Times New Roman" w:cs="Times New Roman"/>
            <w:sz w:val="24"/>
            <w:szCs w:val="24"/>
            <w:lang w:eastAsia="ru-KZ"/>
          </w:rPr>
          <w:t>Тень ИТ</w:t>
        </w:r>
      </w:hyperlink>
      <w:r w:rsidR="00233FF7" w:rsidRPr="00233FF7">
        <w:rPr>
          <w:rFonts w:ascii="Times New Roman" w:eastAsia="Times New Roman" w:hAnsi="Times New Roman" w:cs="Times New Roman"/>
          <w:sz w:val="24"/>
          <w:szCs w:val="24"/>
          <w:lang w:eastAsia="ru-KZ"/>
        </w:rPr>
        <w:t>.</w:t>
      </w:r>
    </w:p>
    <w:p w14:paraId="722842B3"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7" w:history="1">
        <w:r w:rsidR="00233FF7" w:rsidRPr="00233FF7">
          <w:rPr>
            <w:rFonts w:ascii="Times New Roman" w:eastAsia="Times New Roman" w:hAnsi="Times New Roman" w:cs="Times New Roman"/>
            <w:sz w:val="24"/>
            <w:szCs w:val="24"/>
            <w:lang w:eastAsia="ru-KZ"/>
          </w:rPr>
          <w:t>Проверенная технология</w:t>
        </w:r>
      </w:hyperlink>
      <w:r w:rsidR="00233FF7" w:rsidRPr="00233FF7">
        <w:rPr>
          <w:rFonts w:ascii="Times New Roman" w:eastAsia="Times New Roman" w:hAnsi="Times New Roman" w:cs="Times New Roman"/>
          <w:sz w:val="24"/>
          <w:szCs w:val="24"/>
          <w:lang w:eastAsia="ru-KZ"/>
        </w:rPr>
        <w:t>.</w:t>
      </w:r>
    </w:p>
    <w:p w14:paraId="0D93CA16"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8" w:history="1">
        <w:r w:rsidR="00233FF7" w:rsidRPr="00233FF7">
          <w:rPr>
            <w:rFonts w:ascii="Times New Roman" w:eastAsia="Times New Roman" w:hAnsi="Times New Roman" w:cs="Times New Roman"/>
            <w:sz w:val="24"/>
            <w:szCs w:val="24"/>
            <w:lang w:eastAsia="ru-KZ"/>
          </w:rPr>
          <w:t>Общее управление качеством</w:t>
        </w:r>
      </w:hyperlink>
      <w:r w:rsidR="00233FF7" w:rsidRPr="00233FF7">
        <w:rPr>
          <w:rFonts w:ascii="Times New Roman" w:eastAsia="Times New Roman" w:hAnsi="Times New Roman" w:cs="Times New Roman"/>
          <w:sz w:val="24"/>
          <w:szCs w:val="24"/>
          <w:lang w:eastAsia="ru-KZ"/>
        </w:rPr>
        <w:t>.</w:t>
      </w:r>
    </w:p>
    <w:p w14:paraId="79BC679C" w14:textId="77777777" w:rsidR="00233FF7" w:rsidRPr="00233FF7" w:rsidRDefault="00A05E40" w:rsidP="00233FF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KZ"/>
        </w:rPr>
      </w:pPr>
      <w:hyperlink r:id="rId69" w:history="1">
        <w:r w:rsidR="00233FF7" w:rsidRPr="00233FF7">
          <w:rPr>
            <w:rFonts w:ascii="Times New Roman" w:eastAsia="Times New Roman" w:hAnsi="Times New Roman" w:cs="Times New Roman"/>
            <w:sz w:val="24"/>
            <w:szCs w:val="24"/>
            <w:lang w:eastAsia="ru-KZ"/>
          </w:rPr>
          <w:t>На основе данных</w:t>
        </w:r>
      </w:hyperlink>
      <w:r w:rsidR="00233FF7" w:rsidRPr="00233FF7">
        <w:rPr>
          <w:rFonts w:ascii="Times New Roman" w:eastAsia="Times New Roman" w:hAnsi="Times New Roman" w:cs="Times New Roman"/>
          <w:sz w:val="24"/>
          <w:szCs w:val="24"/>
          <w:lang w:eastAsia="ru-KZ"/>
        </w:rPr>
        <w:t>.</w:t>
      </w:r>
    </w:p>
    <w:p w14:paraId="4BDFBFA9" w14:textId="77777777" w:rsidR="00233FF7" w:rsidRPr="00233FF7" w:rsidRDefault="00233FF7" w:rsidP="00233FF7">
      <w:pPr>
        <w:spacing w:before="100"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sz w:val="24"/>
          <w:szCs w:val="24"/>
          <w:lang w:eastAsia="ru-KZ"/>
        </w:rPr>
        <w:t>Все политики для выполнения определенных действий. Поразительно частое использование слова «менеджмент», которое показывает, что речь идет о контроле над бизнес-процессами.</w:t>
      </w:r>
    </w:p>
    <w:p w14:paraId="61C89720" w14:textId="77777777" w:rsidR="00233FF7" w:rsidRPr="00233FF7" w:rsidRDefault="00233FF7" w:rsidP="00233FF7">
      <w:pPr>
        <w:spacing w:beforeAutospacing="1" w:after="100" w:afterAutospacing="1" w:line="240" w:lineRule="auto"/>
        <w:rPr>
          <w:rFonts w:ascii="Times New Roman" w:eastAsia="Times New Roman" w:hAnsi="Times New Roman" w:cs="Times New Roman"/>
          <w:sz w:val="24"/>
          <w:szCs w:val="24"/>
          <w:lang w:eastAsia="ru-KZ"/>
        </w:rPr>
      </w:pPr>
      <w:r w:rsidRPr="00233FF7">
        <w:rPr>
          <w:rFonts w:ascii="Times New Roman" w:eastAsia="Times New Roman" w:hAnsi="Times New Roman" w:cs="Times New Roman"/>
          <w:b/>
          <w:bCs/>
          <w:sz w:val="24"/>
          <w:szCs w:val="24"/>
          <w:lang w:eastAsia="ru-KZ"/>
        </w:rPr>
        <w:t>Управление = выполнение политик</w:t>
      </w:r>
      <w:r w:rsidRPr="00233FF7">
        <w:rPr>
          <w:rFonts w:ascii="Times New Roman" w:eastAsia="Times New Roman" w:hAnsi="Times New Roman" w:cs="Times New Roman"/>
          <w:sz w:val="24"/>
          <w:szCs w:val="24"/>
          <w:lang w:eastAsia="ru-KZ"/>
        </w:rPr>
        <w:t>.</w:t>
      </w:r>
    </w:p>
    <w:p w14:paraId="37FF15F3" w14:textId="77777777" w:rsidR="006152B1" w:rsidRPr="006152B1" w:rsidRDefault="006152B1" w:rsidP="006152B1">
      <w:pPr>
        <w:spacing w:before="100" w:beforeAutospacing="1" w:after="100" w:afterAutospacing="1" w:line="240" w:lineRule="auto"/>
        <w:outlineLvl w:val="1"/>
        <w:rPr>
          <w:rFonts w:ascii="Times New Roman" w:eastAsia="Times New Roman" w:hAnsi="Times New Roman" w:cs="Times New Roman"/>
          <w:b/>
          <w:bCs/>
          <w:sz w:val="28"/>
          <w:szCs w:val="28"/>
          <w:lang w:eastAsia="ru-KZ"/>
        </w:rPr>
      </w:pPr>
      <w:r w:rsidRPr="006152B1">
        <w:rPr>
          <w:rFonts w:ascii="Times New Roman" w:eastAsia="Times New Roman" w:hAnsi="Times New Roman" w:cs="Times New Roman"/>
          <w:b/>
          <w:bCs/>
          <w:sz w:val="28"/>
          <w:szCs w:val="28"/>
          <w:lang w:eastAsia="ru-KZ"/>
        </w:rPr>
        <w:t>Разница между стратегией и тактикой</w:t>
      </w:r>
    </w:p>
    <w:p w14:paraId="4FF9E50A" w14:textId="77777777" w:rsidR="006152B1" w:rsidRPr="006152B1" w:rsidRDefault="006152B1" w:rsidP="006152B1">
      <w:pPr>
        <w:spacing w:before="100" w:beforeAutospacing="1" w:after="100" w:afterAutospacing="1"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t>Если мы попытаемся достичь наших целей с помощью одной только стратегии, они ни к чему не приведут. Это потому, что только тактика содержит конкретные элементы действий, которые приведут нас туда, куда нам нужно идти. С другой стороны - команда, которая использует только стратегию. Все, что они будут делать, - это строить планы для достижения целей, а не работу, которую они должны выполнить для их достижения.</w:t>
      </w:r>
    </w:p>
    <w:p w14:paraId="40D4A1B3" w14:textId="77777777" w:rsidR="006152B1" w:rsidRPr="006152B1" w:rsidRDefault="006152B1" w:rsidP="006152B1">
      <w:pPr>
        <w:spacing w:before="100" w:beforeAutospacing="1" w:after="100" w:afterAutospacing="1"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t>Таким образом, мы не можем достичь наших бизнес-целей только с помощью тактики. Тактика без стратегии быстро превращается в бесцельную работу. В этом случае сотрудники просто совершают случайные действия без стратегической цели. В конечном итоге это также может привести к разочарованию, выгоранию и неудовлетворенности работой.</w:t>
      </w:r>
    </w:p>
    <w:p w14:paraId="384C2D8A" w14:textId="77777777" w:rsidR="006152B1" w:rsidRPr="006152B1" w:rsidRDefault="006152B1" w:rsidP="006152B1">
      <w:pPr>
        <w:shd w:val="clear" w:color="auto" w:fill="F5EDED"/>
        <w:spacing w:before="100" w:beforeAutospacing="1" w:after="100" w:afterAutospacing="1"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t>Слово стратегия также подвержено инфляции. Например, работа с плохими сотрудниками или руководителями - это не стратегия, это требует определенной тактики.</w:t>
      </w:r>
    </w:p>
    <w:p w14:paraId="35A47EF8" w14:textId="77777777" w:rsidR="006152B1" w:rsidRPr="006152B1" w:rsidRDefault="006152B1" w:rsidP="006152B1">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6152B1">
        <w:rPr>
          <w:rFonts w:ascii="Times New Roman" w:eastAsia="Times New Roman" w:hAnsi="Times New Roman" w:cs="Times New Roman"/>
          <w:b/>
          <w:bCs/>
          <w:sz w:val="27"/>
          <w:szCs w:val="27"/>
          <w:lang w:eastAsia="ru-KZ"/>
        </w:rPr>
        <w:t>Взаимосвязь между стратегией и тактикой</w:t>
      </w:r>
    </w:p>
    <w:p w14:paraId="02A7B4E2" w14:textId="77777777" w:rsidR="006152B1" w:rsidRPr="006152B1" w:rsidRDefault="006152B1" w:rsidP="006152B1">
      <w:pPr>
        <w:spacing w:after="0"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t>В «Искусство войны» Сунь-Цзы писал:</w:t>
      </w:r>
    </w:p>
    <w:p w14:paraId="76D2EBD5" w14:textId="77777777" w:rsidR="006152B1" w:rsidRPr="006152B1" w:rsidRDefault="006152B1" w:rsidP="006152B1">
      <w:pPr>
        <w:spacing w:after="0"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t>Все люди могут видеть тактику, с помощью которой я побеждаю, но никто не может видеть стратегию, из которой приходит победа.</w:t>
      </w:r>
    </w:p>
    <w:p w14:paraId="14AE5141" w14:textId="77777777" w:rsidR="006152B1" w:rsidRPr="006152B1" w:rsidRDefault="006152B1" w:rsidP="006152B1">
      <w:pPr>
        <w:spacing w:after="0"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t>Сунь Цзы показывает, что, хотя тактику легче увидеть, общая стратегия не менее важна. Стратегия и тактика не противопоставляются друг другу, но стоят бок о бок. Думайте об этих двух методах как о двух разных сторонах одной медали, они оба необходимы для достижения наших целей.</w:t>
      </w:r>
    </w:p>
    <w:p w14:paraId="7E6FF35D" w14:textId="77777777" w:rsidR="006152B1" w:rsidRPr="006152B1" w:rsidRDefault="006152B1" w:rsidP="006152B1">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6152B1">
        <w:rPr>
          <w:rFonts w:ascii="Times New Roman" w:eastAsia="Times New Roman" w:hAnsi="Times New Roman" w:cs="Times New Roman"/>
          <w:b/>
          <w:bCs/>
          <w:sz w:val="27"/>
          <w:szCs w:val="27"/>
          <w:lang w:eastAsia="ru-KZ"/>
        </w:rPr>
        <w:t>Тактика недолговечна</w:t>
      </w:r>
    </w:p>
    <w:p w14:paraId="27D8454D" w14:textId="77777777" w:rsidR="006152B1" w:rsidRPr="006152B1" w:rsidRDefault="006152B1" w:rsidP="006152B1">
      <w:pPr>
        <w:spacing w:before="100" w:beforeAutospacing="1" w:after="100" w:afterAutospacing="1"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t>Если бизнес-стратегия является долгосрочным планом, тактика - это краткосрочные шаги, которые помогают нам достичь меньших целей. Создание тактического плана - это разделение нашего стратегического плана на действия.</w:t>
      </w:r>
    </w:p>
    <w:p w14:paraId="2EE76108" w14:textId="77777777" w:rsidR="006152B1" w:rsidRPr="006152B1" w:rsidRDefault="006152B1" w:rsidP="006152B1">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6152B1">
        <w:rPr>
          <w:rFonts w:ascii="Times New Roman" w:eastAsia="Times New Roman" w:hAnsi="Times New Roman" w:cs="Times New Roman"/>
          <w:b/>
          <w:bCs/>
          <w:sz w:val="27"/>
          <w:szCs w:val="27"/>
          <w:lang w:eastAsia="ru-KZ"/>
        </w:rPr>
        <w:t>Тактика явно связана со стратегией (бизнеса)</w:t>
      </w:r>
    </w:p>
    <w:p w14:paraId="7D82435F" w14:textId="77777777" w:rsidR="006152B1" w:rsidRPr="006152B1" w:rsidRDefault="006152B1" w:rsidP="006152B1">
      <w:pPr>
        <w:spacing w:before="100" w:beforeAutospacing="1" w:after="100" w:afterAutospacing="1"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t>Если нам сложно понять, как конкретная тактика влияет на нашу стратегию, эта тактика может не соответствовать нашей стратегии. Наша работа должна активно способствовать достижению целей, описанных в стратегии.</w:t>
      </w:r>
    </w:p>
    <w:p w14:paraId="095FA10E" w14:textId="77777777" w:rsidR="006152B1" w:rsidRPr="006152B1" w:rsidRDefault="006152B1" w:rsidP="006152B1">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6152B1">
        <w:rPr>
          <w:rFonts w:ascii="Times New Roman" w:eastAsia="Times New Roman" w:hAnsi="Times New Roman" w:cs="Times New Roman"/>
          <w:b/>
          <w:bCs/>
          <w:sz w:val="27"/>
          <w:szCs w:val="27"/>
          <w:lang w:eastAsia="ru-KZ"/>
        </w:rPr>
        <w:t>Тактика действенна и привязана ко времени</w:t>
      </w:r>
    </w:p>
    <w:p w14:paraId="34B24E35" w14:textId="50E3111A" w:rsidR="006152B1" w:rsidRDefault="006152B1" w:rsidP="006152B1">
      <w:pPr>
        <w:spacing w:before="100" w:beforeAutospacing="1" w:after="100" w:afterAutospacing="1" w:line="240" w:lineRule="auto"/>
        <w:rPr>
          <w:rFonts w:ascii="Times New Roman" w:eastAsia="Times New Roman" w:hAnsi="Times New Roman" w:cs="Times New Roman"/>
          <w:sz w:val="24"/>
          <w:szCs w:val="24"/>
          <w:lang w:eastAsia="ru-KZ"/>
        </w:rPr>
      </w:pPr>
      <w:r w:rsidRPr="006152B1">
        <w:rPr>
          <w:rFonts w:ascii="Times New Roman" w:eastAsia="Times New Roman" w:hAnsi="Times New Roman" w:cs="Times New Roman"/>
          <w:sz w:val="24"/>
          <w:szCs w:val="24"/>
          <w:lang w:eastAsia="ru-KZ"/>
        </w:rPr>
        <w:lastRenderedPageBreak/>
        <w:t>Поэтому тактику лучше всего выполнять в ограниченный период времени (</w:t>
      </w:r>
      <w:hyperlink r:id="rId70" w:history="1">
        <w:r w:rsidRPr="006152B1">
          <w:rPr>
            <w:rFonts w:ascii="Times New Roman" w:eastAsia="Times New Roman" w:hAnsi="Times New Roman" w:cs="Times New Roman"/>
            <w:sz w:val="24"/>
            <w:szCs w:val="24"/>
            <w:lang w:eastAsia="ru-KZ"/>
          </w:rPr>
          <w:t>SCRUM-спринты?</w:t>
        </w:r>
      </w:hyperlink>
      <w:r w:rsidRPr="006152B1">
        <w:rPr>
          <w:rFonts w:ascii="Times New Roman" w:eastAsia="Times New Roman" w:hAnsi="Times New Roman" w:cs="Times New Roman"/>
          <w:sz w:val="24"/>
          <w:szCs w:val="24"/>
          <w:lang w:eastAsia="ru-KZ"/>
        </w:rPr>
        <w:t>). Как и в случае с большинством стратегий постановки целей, создание ограниченных по времени крайних сроков гарантирует, что мы действительно сможем выполнить тактику в течение заданного периода времени. Если вы не знаете, как создать действенную и ограниченную по времени тактику, попробуйте </w:t>
      </w:r>
      <w:hyperlink r:id="rId71" w:history="1">
        <w:r w:rsidRPr="006152B1">
          <w:rPr>
            <w:rFonts w:ascii="Times New Roman" w:eastAsia="Times New Roman" w:hAnsi="Times New Roman" w:cs="Times New Roman"/>
            <w:sz w:val="24"/>
            <w:szCs w:val="24"/>
            <w:lang w:eastAsia="ru-KZ"/>
          </w:rPr>
          <w:t>Метод умных целей</w:t>
        </w:r>
      </w:hyperlink>
      <w:r w:rsidRPr="006152B1">
        <w:rPr>
          <w:rFonts w:ascii="Times New Roman" w:eastAsia="Times New Roman" w:hAnsi="Times New Roman" w:cs="Times New Roman"/>
          <w:sz w:val="24"/>
          <w:szCs w:val="24"/>
          <w:lang w:eastAsia="ru-KZ"/>
        </w:rPr>
        <w:t xml:space="preserve"> для использования.</w:t>
      </w:r>
    </w:p>
    <w:p w14:paraId="3213E2C5" w14:textId="42EC0D50" w:rsidR="00A00057" w:rsidRPr="006152B1" w:rsidRDefault="00A00057" w:rsidP="006152B1">
      <w:pPr>
        <w:spacing w:before="100" w:beforeAutospacing="1" w:after="100" w:afterAutospacing="1" w:line="240" w:lineRule="auto"/>
        <w:rPr>
          <w:rFonts w:ascii="Times New Roman" w:eastAsia="Times New Roman" w:hAnsi="Times New Roman" w:cs="Times New Roman"/>
          <w:sz w:val="28"/>
          <w:szCs w:val="28"/>
          <w:lang w:eastAsia="ru-KZ"/>
        </w:rPr>
      </w:pPr>
      <w:r w:rsidRPr="00A00057">
        <w:rPr>
          <w:rFonts w:ascii="Times New Roman" w:eastAsia="Times New Roman" w:hAnsi="Times New Roman" w:cs="Times New Roman"/>
          <w:b/>
          <w:bCs/>
          <w:sz w:val="28"/>
          <w:szCs w:val="28"/>
          <w:lang w:val="ru-RU" w:eastAsia="ru-KZ"/>
        </w:rPr>
        <w:t xml:space="preserve">3. </w:t>
      </w:r>
      <w:r w:rsidRPr="00A00057">
        <w:rPr>
          <w:rFonts w:ascii="Times New Roman" w:eastAsia="Times New Roman" w:hAnsi="Times New Roman" w:cs="Times New Roman"/>
          <w:b/>
          <w:bCs/>
          <w:sz w:val="28"/>
          <w:szCs w:val="28"/>
          <w:lang w:eastAsia="ru-KZ"/>
        </w:rPr>
        <w:t>Стратегия бренда</w:t>
      </w:r>
    </w:p>
    <w:p w14:paraId="3A897059" w14:textId="5F427735" w:rsidR="00A00057" w:rsidRDefault="00A00057" w:rsidP="00A00057">
      <w:pPr>
        <w:pStyle w:val="a3"/>
      </w:pPr>
      <w:r>
        <w:rPr>
          <w:b/>
          <w:bCs/>
        </w:rPr>
        <w:t>Стратегия бренда</w:t>
      </w:r>
      <w:r>
        <w:t xml:space="preserve"> — это целостное видение, как будет развиваться компания и ее продукт в будущем. Включает в себя все составляющие, связанные с брендом: от миссии до способов коммуникации с клиентами.</w:t>
      </w:r>
    </w:p>
    <w:p w14:paraId="13E40C3D" w14:textId="323603B9" w:rsidR="009D5198" w:rsidRDefault="009D5198" w:rsidP="00A00057">
      <w:pPr>
        <w:pStyle w:val="a3"/>
      </w:pPr>
      <w:r>
        <w:rPr>
          <w:noProof/>
        </w:rPr>
        <w:drawing>
          <wp:inline distT="0" distB="0" distL="0" distR="0" wp14:anchorId="4BA5152F" wp14:editId="482A0C1C">
            <wp:extent cx="6326505" cy="2501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2">
                      <a:extLst>
                        <a:ext uri="{28A0092B-C50C-407E-A947-70E740481C1C}">
                          <a14:useLocalDpi xmlns:a14="http://schemas.microsoft.com/office/drawing/2010/main" val="0"/>
                        </a:ext>
                      </a:extLst>
                    </a:blip>
                    <a:srcRect l="3682" t="4595" r="3988" b="6732"/>
                    <a:stretch/>
                  </pic:blipFill>
                  <pic:spPr bwMode="auto">
                    <a:xfrm>
                      <a:off x="0" y="0"/>
                      <a:ext cx="6354676" cy="2513041"/>
                    </a:xfrm>
                    <a:prstGeom prst="rect">
                      <a:avLst/>
                    </a:prstGeom>
                    <a:noFill/>
                    <a:ln>
                      <a:noFill/>
                    </a:ln>
                    <a:extLst>
                      <a:ext uri="{53640926-AAD7-44D8-BBD7-CCE9431645EC}">
                        <a14:shadowObscured xmlns:a14="http://schemas.microsoft.com/office/drawing/2010/main"/>
                      </a:ext>
                    </a:extLst>
                  </pic:spPr>
                </pic:pic>
              </a:graphicData>
            </a:graphic>
          </wp:inline>
        </w:drawing>
      </w:r>
    </w:p>
    <w:p w14:paraId="21A4A006" w14:textId="1182B6EF" w:rsidR="00A00057" w:rsidRPr="00A00057" w:rsidRDefault="00A00057" w:rsidP="00A00057">
      <w:pPr>
        <w:spacing w:before="100" w:beforeAutospacing="1" w:after="100" w:afterAutospacing="1" w:line="240" w:lineRule="auto"/>
        <w:outlineLvl w:val="1"/>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val="ru-RU" w:eastAsia="ru-KZ"/>
        </w:rPr>
        <w:t xml:space="preserve">3.1 </w:t>
      </w:r>
      <w:r w:rsidRPr="00A00057">
        <w:rPr>
          <w:rFonts w:ascii="Times New Roman" w:eastAsia="Times New Roman" w:hAnsi="Times New Roman" w:cs="Times New Roman"/>
          <w:b/>
          <w:bCs/>
          <w:sz w:val="24"/>
          <w:szCs w:val="24"/>
          <w:lang w:eastAsia="ru-KZ"/>
        </w:rPr>
        <w:t>Цели и задачи бренд-стратегии</w:t>
      </w:r>
    </w:p>
    <w:p w14:paraId="439BD2D5"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Бренд-стратегия — это масштабный ключевой документ компании. Он помогает определить главные направления развития, сфокусироваться и сосредоточить ресурсы.</w:t>
      </w:r>
    </w:p>
    <w:p w14:paraId="00E424D0" w14:textId="489C8C5A" w:rsidR="00233FF7" w:rsidRDefault="00A00057" w:rsidP="00DF17D8">
      <w:pPr>
        <w:spacing w:after="0"/>
        <w:rPr>
          <w:rFonts w:ascii="Times New Roman" w:hAnsi="Times New Roman" w:cs="Times New Roman"/>
          <w:sz w:val="24"/>
          <w:szCs w:val="24"/>
        </w:rPr>
      </w:pPr>
      <w:r w:rsidRPr="00A00057">
        <w:rPr>
          <w:rFonts w:ascii="Times New Roman" w:hAnsi="Times New Roman" w:cs="Times New Roman"/>
          <w:sz w:val="24"/>
          <w:szCs w:val="24"/>
        </w:rPr>
        <w:t>Важно отличать стратегию и тактику бренда. Стратегия — это долгосрочный план, общий вектор. Он определяет, куда движется бренд. Тактика — это конкретные действия, которые помогают компании заработать в краткосрочной перспективе.</w:t>
      </w:r>
    </w:p>
    <w:p w14:paraId="4BCF394D" w14:textId="77777777" w:rsidR="00A00057" w:rsidRDefault="00A00057" w:rsidP="00DF17D8">
      <w:pPr>
        <w:pStyle w:val="a3"/>
        <w:spacing w:before="0" w:beforeAutospacing="0" w:after="0" w:afterAutospacing="0"/>
      </w:pPr>
      <w:r>
        <w:t>Основная цель любой бренд-стратегии — максимизировать прибыль компании и эффективно продвигать свой продукт. </w:t>
      </w:r>
    </w:p>
    <w:p w14:paraId="67D61596" w14:textId="77777777" w:rsidR="00A00057" w:rsidRDefault="00A00057" w:rsidP="00DF17D8">
      <w:pPr>
        <w:pStyle w:val="a3"/>
        <w:spacing w:before="0" w:beforeAutospacing="0" w:after="0" w:afterAutospacing="0"/>
      </w:pPr>
      <w:r>
        <w:t>Стратегия бренда помогает решить следующие задачи: </w:t>
      </w:r>
    </w:p>
    <w:p w14:paraId="1B071ACC" w14:textId="77777777" w:rsidR="00A00057" w:rsidRDefault="00A00057" w:rsidP="00DF17D8">
      <w:pPr>
        <w:pStyle w:val="a3"/>
        <w:spacing w:before="0" w:beforeAutospacing="0" w:after="0" w:afterAutospacing="0"/>
      </w:pPr>
      <w:r>
        <w:rPr>
          <w:b/>
          <w:bCs/>
        </w:rPr>
        <w:t>Отстроиться от конкурентов</w:t>
      </w:r>
      <w:r>
        <w:t>. Бренд-стратегия всегда начинается с глобального исследования рынка, ниши и аудитории. Анализ собранной информации помогает понять, чем продукт компании выгодно отличается от аналогов и как его позиционировать в текущей рыночной ситуации.</w:t>
      </w:r>
    </w:p>
    <w:p w14:paraId="5C6FC085"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b/>
          <w:bCs/>
          <w:sz w:val="24"/>
          <w:szCs w:val="24"/>
          <w:lang w:eastAsia="ru-KZ"/>
        </w:rPr>
        <w:t>Усилить ценность продукта и бренда</w:t>
      </w:r>
      <w:r w:rsidRPr="00A00057">
        <w:rPr>
          <w:rFonts w:ascii="Times New Roman" w:eastAsia="Times New Roman" w:hAnsi="Times New Roman" w:cs="Times New Roman"/>
          <w:sz w:val="24"/>
          <w:szCs w:val="24"/>
          <w:lang w:eastAsia="ru-KZ"/>
        </w:rPr>
        <w:t>. Бренд-стратегия помогает грамотно позиционировать бренд во всех каналах коммуникации, а значит, усилить узнаваемость и доверие аудитории.  </w:t>
      </w:r>
    </w:p>
    <w:p w14:paraId="46398E00"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b/>
          <w:bCs/>
          <w:sz w:val="24"/>
          <w:szCs w:val="24"/>
          <w:lang w:eastAsia="ru-KZ"/>
        </w:rPr>
        <w:t>Эффективно выстраивать работу внутри компании</w:t>
      </w:r>
      <w:r w:rsidRPr="00A00057">
        <w:rPr>
          <w:rFonts w:ascii="Times New Roman" w:eastAsia="Times New Roman" w:hAnsi="Times New Roman" w:cs="Times New Roman"/>
          <w:sz w:val="24"/>
          <w:szCs w:val="24"/>
          <w:lang w:eastAsia="ru-KZ"/>
        </w:rPr>
        <w:t>. Если все сотрудники в курсе, куда движется бренд, какие глобальные цели преследует, то команда более четко формулирует промежуточные задачи. Сотрудники строят планы работы согласно общей стратегии. </w:t>
      </w:r>
    </w:p>
    <w:p w14:paraId="11564514" w14:textId="77777777" w:rsidR="00D75A60" w:rsidRDefault="00D75A60" w:rsidP="00DF17D8">
      <w:pPr>
        <w:spacing w:after="0" w:line="240" w:lineRule="auto"/>
        <w:outlineLvl w:val="1"/>
        <w:rPr>
          <w:rFonts w:ascii="Times New Roman" w:eastAsia="Times New Roman" w:hAnsi="Times New Roman" w:cs="Times New Roman"/>
          <w:b/>
          <w:bCs/>
          <w:sz w:val="24"/>
          <w:szCs w:val="24"/>
          <w:lang w:val="ru-RU" w:eastAsia="ru-KZ"/>
        </w:rPr>
      </w:pPr>
    </w:p>
    <w:p w14:paraId="29096E1E" w14:textId="47F15BA9" w:rsidR="00A00057" w:rsidRPr="00A00057" w:rsidRDefault="00D75A60" w:rsidP="00DF17D8">
      <w:pPr>
        <w:spacing w:after="0" w:line="240" w:lineRule="auto"/>
        <w:outlineLvl w:val="1"/>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val="ru-RU" w:eastAsia="ru-KZ"/>
        </w:rPr>
        <w:t xml:space="preserve">3.2 </w:t>
      </w:r>
      <w:r w:rsidR="00A00057" w:rsidRPr="00A00057">
        <w:rPr>
          <w:rFonts w:ascii="Times New Roman" w:eastAsia="Times New Roman" w:hAnsi="Times New Roman" w:cs="Times New Roman"/>
          <w:b/>
          <w:bCs/>
          <w:sz w:val="24"/>
          <w:szCs w:val="24"/>
          <w:lang w:eastAsia="ru-KZ"/>
        </w:rPr>
        <w:t>Виды стратегий бренда</w:t>
      </w:r>
    </w:p>
    <w:p w14:paraId="69D23FC0"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Существует несколько основных стратегий бренда. Компании чаще всего сочетают их между собой. </w:t>
      </w:r>
    </w:p>
    <w:p w14:paraId="41E49433" w14:textId="77777777" w:rsidR="00A00057" w:rsidRPr="00A00057" w:rsidRDefault="00A00057" w:rsidP="00DF17D8">
      <w:pPr>
        <w:spacing w:after="0" w:line="240" w:lineRule="auto"/>
        <w:outlineLvl w:val="2"/>
        <w:rPr>
          <w:rFonts w:ascii="Times New Roman" w:eastAsia="Times New Roman" w:hAnsi="Times New Roman" w:cs="Times New Roman"/>
          <w:b/>
          <w:bCs/>
          <w:sz w:val="27"/>
          <w:szCs w:val="27"/>
          <w:lang w:eastAsia="ru-KZ"/>
        </w:rPr>
      </w:pPr>
      <w:r w:rsidRPr="00A00057">
        <w:rPr>
          <w:rFonts w:ascii="Times New Roman" w:eastAsia="Times New Roman" w:hAnsi="Times New Roman" w:cs="Times New Roman"/>
          <w:b/>
          <w:bCs/>
          <w:sz w:val="27"/>
          <w:szCs w:val="27"/>
          <w:lang w:eastAsia="ru-KZ"/>
        </w:rPr>
        <w:lastRenderedPageBreak/>
        <w:t>Персональный брендинг</w:t>
      </w:r>
    </w:p>
    <w:p w14:paraId="79162E22"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 xml:space="preserve">Это стратегия, при которой известная личность использует свою популярность и авторитет для продвижения собственного продукта. По этому принципу блогеры сначала прокачивают </w:t>
      </w:r>
      <w:hyperlink r:id="rId73" w:tgtFrame="_blank" w:history="1">
        <w:r w:rsidRPr="00A00057">
          <w:rPr>
            <w:rFonts w:ascii="Times New Roman" w:eastAsia="Times New Roman" w:hAnsi="Times New Roman" w:cs="Times New Roman"/>
            <w:sz w:val="24"/>
            <w:szCs w:val="24"/>
            <w:lang w:eastAsia="ru-KZ"/>
          </w:rPr>
          <w:t>личный бренд</w:t>
        </w:r>
      </w:hyperlink>
      <w:r w:rsidRPr="00A00057">
        <w:rPr>
          <w:rFonts w:ascii="Times New Roman" w:eastAsia="Times New Roman" w:hAnsi="Times New Roman" w:cs="Times New Roman"/>
          <w:sz w:val="24"/>
          <w:szCs w:val="24"/>
          <w:lang w:eastAsia="ru-KZ"/>
        </w:rPr>
        <w:t>, а затем запускают курсы и косметические линейки.</w:t>
      </w:r>
    </w:p>
    <w:p w14:paraId="62F4C4BD"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 xml:space="preserve">Самый яркий пример персонального брендинга — Илон </w:t>
      </w:r>
      <w:proofErr w:type="spellStart"/>
      <w:r w:rsidRPr="00A00057">
        <w:rPr>
          <w:rFonts w:ascii="Times New Roman" w:eastAsia="Times New Roman" w:hAnsi="Times New Roman" w:cs="Times New Roman"/>
          <w:sz w:val="24"/>
          <w:szCs w:val="24"/>
          <w:lang w:eastAsia="ru-KZ"/>
        </w:rPr>
        <w:t>Маск</w:t>
      </w:r>
      <w:proofErr w:type="spellEnd"/>
      <w:r w:rsidRPr="00A00057">
        <w:rPr>
          <w:rFonts w:ascii="Times New Roman" w:eastAsia="Times New Roman" w:hAnsi="Times New Roman" w:cs="Times New Roman"/>
          <w:sz w:val="24"/>
          <w:szCs w:val="24"/>
          <w:lang w:eastAsia="ru-KZ"/>
        </w:rPr>
        <w:t xml:space="preserve">. Его популярность и мировое признание помогает продвигать автомобили Tesla, а за запуском космических аппаратов </w:t>
      </w:r>
      <w:proofErr w:type="spellStart"/>
      <w:r w:rsidRPr="00A00057">
        <w:rPr>
          <w:rFonts w:ascii="Times New Roman" w:eastAsia="Times New Roman" w:hAnsi="Times New Roman" w:cs="Times New Roman"/>
          <w:sz w:val="24"/>
          <w:szCs w:val="24"/>
          <w:lang w:eastAsia="ru-KZ"/>
        </w:rPr>
        <w:t>SpaceX</w:t>
      </w:r>
      <w:proofErr w:type="spellEnd"/>
      <w:r w:rsidRPr="00A00057">
        <w:rPr>
          <w:rFonts w:ascii="Times New Roman" w:eastAsia="Times New Roman" w:hAnsi="Times New Roman" w:cs="Times New Roman"/>
          <w:sz w:val="24"/>
          <w:szCs w:val="24"/>
          <w:lang w:eastAsia="ru-KZ"/>
        </w:rPr>
        <w:t xml:space="preserve"> следит весь мир. </w:t>
      </w:r>
    </w:p>
    <w:p w14:paraId="57E6CC68" w14:textId="77777777" w:rsidR="00A00057" w:rsidRPr="00A00057" w:rsidRDefault="00A00057" w:rsidP="00DF17D8">
      <w:pPr>
        <w:spacing w:after="0" w:line="240" w:lineRule="auto"/>
        <w:outlineLvl w:val="2"/>
        <w:rPr>
          <w:rFonts w:ascii="Times New Roman" w:eastAsia="Times New Roman" w:hAnsi="Times New Roman" w:cs="Times New Roman"/>
          <w:b/>
          <w:bCs/>
          <w:sz w:val="27"/>
          <w:szCs w:val="27"/>
          <w:lang w:eastAsia="ru-KZ"/>
        </w:rPr>
      </w:pPr>
      <w:r w:rsidRPr="00A00057">
        <w:rPr>
          <w:rFonts w:ascii="Times New Roman" w:eastAsia="Times New Roman" w:hAnsi="Times New Roman" w:cs="Times New Roman"/>
          <w:b/>
          <w:bCs/>
          <w:sz w:val="27"/>
          <w:szCs w:val="27"/>
          <w:lang w:eastAsia="ru-KZ"/>
        </w:rPr>
        <w:t>Корпоративный брендинг</w:t>
      </w:r>
    </w:p>
    <w:p w14:paraId="4C3C95BC"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 xml:space="preserve">Компания делает акцент на продвижении бренда в целом, а не на рекламе отдельных продуктов. Она уделяет большое внимание имиджу, усиливает доверие аудитории, транслирует экспертность в нише, запускает мощные </w:t>
      </w:r>
      <w:hyperlink r:id="rId74" w:tgtFrame="_blank" w:history="1">
        <w:r w:rsidRPr="00A00057">
          <w:rPr>
            <w:rFonts w:ascii="Times New Roman" w:eastAsia="Times New Roman" w:hAnsi="Times New Roman" w:cs="Times New Roman"/>
            <w:sz w:val="24"/>
            <w:szCs w:val="24"/>
            <w:lang w:eastAsia="ru-KZ"/>
          </w:rPr>
          <w:t>имиджевые рекламные кампании</w:t>
        </w:r>
      </w:hyperlink>
      <w:r w:rsidRPr="00A00057">
        <w:rPr>
          <w:rFonts w:ascii="Times New Roman" w:eastAsia="Times New Roman" w:hAnsi="Times New Roman" w:cs="Times New Roman"/>
          <w:sz w:val="24"/>
          <w:szCs w:val="24"/>
          <w:lang w:eastAsia="ru-KZ"/>
        </w:rPr>
        <w:t xml:space="preserve">. </w:t>
      </w:r>
    </w:p>
    <w:p w14:paraId="54ED6D34" w14:textId="77777777" w:rsidR="00A00057" w:rsidRPr="00A00057" w:rsidRDefault="00A00057" w:rsidP="00DF17D8">
      <w:pPr>
        <w:spacing w:after="0" w:line="240" w:lineRule="auto"/>
        <w:outlineLvl w:val="2"/>
        <w:rPr>
          <w:rFonts w:ascii="Times New Roman" w:eastAsia="Times New Roman" w:hAnsi="Times New Roman" w:cs="Times New Roman"/>
          <w:b/>
          <w:bCs/>
          <w:sz w:val="27"/>
          <w:szCs w:val="27"/>
          <w:lang w:eastAsia="ru-KZ"/>
        </w:rPr>
      </w:pPr>
      <w:r w:rsidRPr="00A00057">
        <w:rPr>
          <w:rFonts w:ascii="Times New Roman" w:eastAsia="Times New Roman" w:hAnsi="Times New Roman" w:cs="Times New Roman"/>
          <w:b/>
          <w:bCs/>
          <w:sz w:val="27"/>
          <w:szCs w:val="27"/>
          <w:lang w:eastAsia="ru-KZ"/>
        </w:rPr>
        <w:t>Брендинг продукта</w:t>
      </w:r>
    </w:p>
    <w:p w14:paraId="3383375D"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Продвижение строится вокруг отдельных продуктов. Вместо того чтобы акцентировать внимание на корпоративном имидже, компания транслирует, как каждый конкретный продукт решит задачи клиента, для чего и кому он нужен.</w:t>
      </w:r>
    </w:p>
    <w:p w14:paraId="68579AF3" w14:textId="77777777" w:rsidR="00A00057" w:rsidRPr="00A00057" w:rsidRDefault="00A00057" w:rsidP="00DF17D8">
      <w:pPr>
        <w:spacing w:after="0" w:line="240" w:lineRule="auto"/>
        <w:outlineLvl w:val="2"/>
        <w:rPr>
          <w:rFonts w:ascii="Times New Roman" w:eastAsia="Times New Roman" w:hAnsi="Times New Roman" w:cs="Times New Roman"/>
          <w:b/>
          <w:bCs/>
          <w:sz w:val="27"/>
          <w:szCs w:val="27"/>
          <w:lang w:eastAsia="ru-KZ"/>
        </w:rPr>
      </w:pPr>
      <w:r w:rsidRPr="00A00057">
        <w:rPr>
          <w:rFonts w:ascii="Times New Roman" w:eastAsia="Times New Roman" w:hAnsi="Times New Roman" w:cs="Times New Roman"/>
          <w:b/>
          <w:bCs/>
          <w:sz w:val="27"/>
          <w:szCs w:val="27"/>
          <w:lang w:eastAsia="ru-KZ"/>
        </w:rPr>
        <w:t>Брендинг услуг</w:t>
      </w:r>
    </w:p>
    <w:p w14:paraId="03E05238"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Чем-то похож на личный брендинг, поскольку также фокусируется на создании имиджа человека. </w:t>
      </w:r>
    </w:p>
    <w:p w14:paraId="4FBEDE13"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 xml:space="preserve">Отличие состоит в том, что здесь вы делаете акцент не на одном сотруднике, а на всей команде, на сервисе и профессионализме компании в целом. В таком брендинге особенно важны кейсы, отзывы клиентов, </w:t>
      </w:r>
      <w:hyperlink r:id="rId75" w:tgtFrame="_blank" w:history="1">
        <w:r w:rsidRPr="00A00057">
          <w:rPr>
            <w:rFonts w:ascii="Times New Roman" w:eastAsia="Times New Roman" w:hAnsi="Times New Roman" w:cs="Times New Roman"/>
            <w:sz w:val="24"/>
            <w:szCs w:val="24"/>
            <w:lang w:eastAsia="ru-KZ"/>
          </w:rPr>
          <w:t>сарафанное радио. </w:t>
        </w:r>
      </w:hyperlink>
    </w:p>
    <w:p w14:paraId="685A4D6D" w14:textId="77777777" w:rsidR="00A00057" w:rsidRPr="00A00057" w:rsidRDefault="00A00057" w:rsidP="00DF17D8">
      <w:pPr>
        <w:spacing w:after="0" w:line="240" w:lineRule="auto"/>
        <w:outlineLvl w:val="2"/>
        <w:rPr>
          <w:rFonts w:ascii="Times New Roman" w:eastAsia="Times New Roman" w:hAnsi="Times New Roman" w:cs="Times New Roman"/>
          <w:b/>
          <w:bCs/>
          <w:sz w:val="27"/>
          <w:szCs w:val="27"/>
          <w:lang w:eastAsia="ru-KZ"/>
        </w:rPr>
      </w:pPr>
      <w:r w:rsidRPr="00A00057">
        <w:rPr>
          <w:rFonts w:ascii="Times New Roman" w:eastAsia="Times New Roman" w:hAnsi="Times New Roman" w:cs="Times New Roman"/>
          <w:b/>
          <w:bCs/>
          <w:sz w:val="27"/>
          <w:szCs w:val="27"/>
          <w:lang w:eastAsia="ru-KZ"/>
        </w:rPr>
        <w:t>Онлайн-брендинг</w:t>
      </w:r>
    </w:p>
    <w:p w14:paraId="6B593639"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 xml:space="preserve">Включает в себя позиционирование компании в </w:t>
      </w:r>
      <w:proofErr w:type="spellStart"/>
      <w:r w:rsidRPr="00A00057">
        <w:rPr>
          <w:rFonts w:ascii="Times New Roman" w:eastAsia="Times New Roman" w:hAnsi="Times New Roman" w:cs="Times New Roman"/>
          <w:sz w:val="24"/>
          <w:szCs w:val="24"/>
          <w:lang w:eastAsia="ru-KZ"/>
        </w:rPr>
        <w:t>диджитал</w:t>
      </w:r>
      <w:proofErr w:type="spellEnd"/>
      <w:r w:rsidRPr="00A00057">
        <w:rPr>
          <w:rFonts w:ascii="Times New Roman" w:eastAsia="Times New Roman" w:hAnsi="Times New Roman" w:cs="Times New Roman"/>
          <w:sz w:val="24"/>
          <w:szCs w:val="24"/>
          <w:lang w:eastAsia="ru-KZ"/>
        </w:rPr>
        <w:t xml:space="preserve">-среде: в социальных сетях, медиа, видеохостингах. Используется, чтобы повысить вовлеченность аудитории в жизнь бренда, усилить узнаваемость, </w:t>
      </w:r>
      <w:hyperlink r:id="rId76" w:tgtFrame="_blank" w:history="1">
        <w:r w:rsidRPr="00A00057">
          <w:rPr>
            <w:rFonts w:ascii="Times New Roman" w:eastAsia="Times New Roman" w:hAnsi="Times New Roman" w:cs="Times New Roman"/>
            <w:sz w:val="24"/>
            <w:szCs w:val="24"/>
            <w:lang w:eastAsia="ru-KZ"/>
          </w:rPr>
          <w:t>выстроить комьюнити.</w:t>
        </w:r>
      </w:hyperlink>
    </w:p>
    <w:p w14:paraId="7772C29A" w14:textId="77777777" w:rsidR="00A00057" w:rsidRPr="00A00057" w:rsidRDefault="00A00057" w:rsidP="00DF17D8">
      <w:pPr>
        <w:spacing w:after="0" w:line="240" w:lineRule="auto"/>
        <w:outlineLvl w:val="2"/>
        <w:rPr>
          <w:rFonts w:ascii="Times New Roman" w:eastAsia="Times New Roman" w:hAnsi="Times New Roman" w:cs="Times New Roman"/>
          <w:b/>
          <w:bCs/>
          <w:sz w:val="27"/>
          <w:szCs w:val="27"/>
          <w:lang w:eastAsia="ru-KZ"/>
        </w:rPr>
      </w:pPr>
      <w:r w:rsidRPr="00A00057">
        <w:rPr>
          <w:rFonts w:ascii="Times New Roman" w:eastAsia="Times New Roman" w:hAnsi="Times New Roman" w:cs="Times New Roman"/>
          <w:b/>
          <w:bCs/>
          <w:sz w:val="27"/>
          <w:szCs w:val="27"/>
          <w:lang w:eastAsia="ru-KZ"/>
        </w:rPr>
        <w:t>Офлайн-брендинг</w:t>
      </w:r>
    </w:p>
    <w:p w14:paraId="10CAECF4" w14:textId="0E2D08A8"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 xml:space="preserve">Включает все виды позиционирования без использования интернета — рекламу на радио, телевидении, наружную рекламу, </w:t>
      </w:r>
      <w:hyperlink r:id="rId77" w:tgtFrame="_blank" w:history="1">
        <w:r w:rsidRPr="00A00057">
          <w:rPr>
            <w:rFonts w:ascii="Times New Roman" w:eastAsia="Times New Roman" w:hAnsi="Times New Roman" w:cs="Times New Roman"/>
            <w:sz w:val="24"/>
            <w:szCs w:val="24"/>
            <w:lang w:eastAsia="ru-KZ"/>
          </w:rPr>
          <w:t>ивенты</w:t>
        </w:r>
      </w:hyperlink>
      <w:r w:rsidRPr="00A00057">
        <w:rPr>
          <w:rFonts w:ascii="Times New Roman" w:eastAsia="Times New Roman" w:hAnsi="Times New Roman" w:cs="Times New Roman"/>
          <w:sz w:val="24"/>
          <w:szCs w:val="24"/>
          <w:lang w:eastAsia="ru-KZ"/>
        </w:rPr>
        <w:t xml:space="preserve">. Сюда также входят все </w:t>
      </w:r>
      <w:hyperlink r:id="rId78" w:tgtFrame="_blank" w:history="1">
        <w:r w:rsidRPr="00A00057">
          <w:rPr>
            <w:rFonts w:ascii="Times New Roman" w:eastAsia="Times New Roman" w:hAnsi="Times New Roman" w:cs="Times New Roman"/>
            <w:sz w:val="24"/>
            <w:szCs w:val="24"/>
            <w:lang w:eastAsia="ru-KZ"/>
          </w:rPr>
          <w:t>POS-материалы</w:t>
        </w:r>
      </w:hyperlink>
      <w:r w:rsidRPr="00A00057">
        <w:rPr>
          <w:rFonts w:ascii="Times New Roman" w:eastAsia="Times New Roman" w:hAnsi="Times New Roman" w:cs="Times New Roman"/>
          <w:sz w:val="24"/>
          <w:szCs w:val="24"/>
          <w:lang w:eastAsia="ru-KZ"/>
        </w:rPr>
        <w:t xml:space="preserve">, </w:t>
      </w:r>
      <w:proofErr w:type="spellStart"/>
      <w:r w:rsidRPr="00A00057">
        <w:rPr>
          <w:rFonts w:ascii="Times New Roman" w:eastAsia="Times New Roman" w:hAnsi="Times New Roman" w:cs="Times New Roman"/>
          <w:sz w:val="24"/>
          <w:szCs w:val="24"/>
          <w:lang w:eastAsia="ru-KZ"/>
        </w:rPr>
        <w:t>мерч</w:t>
      </w:r>
      <w:proofErr w:type="spellEnd"/>
      <w:r w:rsidRPr="00A00057">
        <w:rPr>
          <w:rFonts w:ascii="Times New Roman" w:eastAsia="Times New Roman" w:hAnsi="Times New Roman" w:cs="Times New Roman"/>
          <w:sz w:val="24"/>
          <w:szCs w:val="24"/>
          <w:lang w:eastAsia="ru-KZ"/>
        </w:rPr>
        <w:t xml:space="preserve">, визитки, листовки, брендирование офисов и автомобилей. </w:t>
      </w:r>
    </w:p>
    <w:p w14:paraId="0C4D8BB7" w14:textId="77777777" w:rsidR="00A00057" w:rsidRPr="00A00057" w:rsidRDefault="00A00057" w:rsidP="00DF17D8">
      <w:pPr>
        <w:spacing w:after="0" w:line="240" w:lineRule="auto"/>
        <w:outlineLvl w:val="2"/>
        <w:rPr>
          <w:rFonts w:ascii="Times New Roman" w:eastAsia="Times New Roman" w:hAnsi="Times New Roman" w:cs="Times New Roman"/>
          <w:b/>
          <w:bCs/>
          <w:sz w:val="27"/>
          <w:szCs w:val="27"/>
          <w:lang w:eastAsia="ru-KZ"/>
        </w:rPr>
      </w:pPr>
      <w:r w:rsidRPr="00A00057">
        <w:rPr>
          <w:rFonts w:ascii="Times New Roman" w:eastAsia="Times New Roman" w:hAnsi="Times New Roman" w:cs="Times New Roman"/>
          <w:b/>
          <w:bCs/>
          <w:sz w:val="27"/>
          <w:szCs w:val="27"/>
          <w:lang w:eastAsia="ru-KZ"/>
        </w:rPr>
        <w:t>Брендинг без бренда</w:t>
      </w:r>
    </w:p>
    <w:p w14:paraId="15F5B4FD"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Это особый тип позиционирования, при котором отсутствие бренда как раз и привлекает внимание к товарам. Чаще всего строится на идее, что потребитель не переплачивает за известное имя и рекламу. Он просто покупает продукт высокого качества по разумной цене.</w:t>
      </w:r>
    </w:p>
    <w:p w14:paraId="0FBEE965" w14:textId="77777777" w:rsidR="00A00057" w:rsidRPr="00A00057" w:rsidRDefault="00A00057" w:rsidP="00DF17D8">
      <w:pPr>
        <w:spacing w:after="0" w:line="240" w:lineRule="auto"/>
        <w:outlineLvl w:val="2"/>
        <w:rPr>
          <w:rFonts w:ascii="Times New Roman" w:eastAsia="Times New Roman" w:hAnsi="Times New Roman" w:cs="Times New Roman"/>
          <w:b/>
          <w:bCs/>
          <w:sz w:val="27"/>
          <w:szCs w:val="27"/>
          <w:lang w:eastAsia="ru-KZ"/>
        </w:rPr>
      </w:pPr>
      <w:r w:rsidRPr="00A00057">
        <w:rPr>
          <w:rFonts w:ascii="Times New Roman" w:eastAsia="Times New Roman" w:hAnsi="Times New Roman" w:cs="Times New Roman"/>
          <w:b/>
          <w:bCs/>
          <w:sz w:val="27"/>
          <w:szCs w:val="27"/>
          <w:lang w:eastAsia="ru-KZ"/>
        </w:rPr>
        <w:t>Совместный брендинг</w:t>
      </w:r>
    </w:p>
    <w:p w14:paraId="2A0C8941"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Две и более компании объединяются, чтобы создать новый продукт. Это помогает им расширить аудиторию за счет клиентов партнера, привлечь внимание и усилить узнаваемость. </w:t>
      </w:r>
    </w:p>
    <w:p w14:paraId="44EC3C55" w14:textId="77777777" w:rsidR="00D75A60" w:rsidRDefault="00D75A60" w:rsidP="00DF17D8">
      <w:pPr>
        <w:spacing w:after="0" w:line="240" w:lineRule="auto"/>
        <w:outlineLvl w:val="1"/>
        <w:rPr>
          <w:rFonts w:ascii="Times New Roman" w:eastAsia="Times New Roman" w:hAnsi="Times New Roman" w:cs="Times New Roman"/>
          <w:b/>
          <w:bCs/>
          <w:sz w:val="28"/>
          <w:szCs w:val="28"/>
          <w:lang w:val="ru-RU" w:eastAsia="ru-KZ"/>
        </w:rPr>
      </w:pPr>
    </w:p>
    <w:p w14:paraId="02FAAE50" w14:textId="4A589F83" w:rsidR="00A00057" w:rsidRPr="00A00057" w:rsidRDefault="00D75A60" w:rsidP="00DF17D8">
      <w:pPr>
        <w:spacing w:after="0" w:line="240" w:lineRule="auto"/>
        <w:outlineLvl w:val="1"/>
        <w:rPr>
          <w:rFonts w:ascii="Times New Roman" w:eastAsia="Times New Roman" w:hAnsi="Times New Roman" w:cs="Times New Roman"/>
          <w:b/>
          <w:bCs/>
          <w:sz w:val="28"/>
          <w:szCs w:val="28"/>
          <w:lang w:eastAsia="ru-KZ"/>
        </w:rPr>
      </w:pPr>
      <w:r>
        <w:rPr>
          <w:rFonts w:ascii="Times New Roman" w:eastAsia="Times New Roman" w:hAnsi="Times New Roman" w:cs="Times New Roman"/>
          <w:b/>
          <w:bCs/>
          <w:sz w:val="28"/>
          <w:szCs w:val="28"/>
          <w:lang w:val="ru-RU" w:eastAsia="ru-KZ"/>
        </w:rPr>
        <w:t xml:space="preserve">3.3 </w:t>
      </w:r>
      <w:r w:rsidR="00A00057" w:rsidRPr="00A00057">
        <w:rPr>
          <w:rFonts w:ascii="Times New Roman" w:eastAsia="Times New Roman" w:hAnsi="Times New Roman" w:cs="Times New Roman"/>
          <w:b/>
          <w:bCs/>
          <w:sz w:val="28"/>
          <w:szCs w:val="28"/>
          <w:lang w:eastAsia="ru-KZ"/>
        </w:rPr>
        <w:t>Как разработать стратегию бренда</w:t>
      </w:r>
    </w:p>
    <w:p w14:paraId="65FDD441"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t>Чтобы бренд-стратегия была успешной, при разработке и внедрении нужно соблюдать следующие принципы.</w:t>
      </w:r>
    </w:p>
    <w:p w14:paraId="55C4AD5D"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b/>
          <w:bCs/>
          <w:sz w:val="24"/>
          <w:szCs w:val="24"/>
          <w:lang w:eastAsia="ru-KZ"/>
        </w:rPr>
        <w:t>Привлеките сотрудников.</w:t>
      </w:r>
      <w:r w:rsidRPr="00A00057">
        <w:rPr>
          <w:rFonts w:ascii="Times New Roman" w:eastAsia="Times New Roman" w:hAnsi="Times New Roman" w:cs="Times New Roman"/>
          <w:sz w:val="24"/>
          <w:szCs w:val="24"/>
          <w:lang w:eastAsia="ru-KZ"/>
        </w:rPr>
        <w:t xml:space="preserve"> Бренд-стратегия не должна спускаться сверху и слепо диктовать правила. В этом случае есть риск, что она не будет близка команде, а значит, не сработает. </w:t>
      </w:r>
    </w:p>
    <w:p w14:paraId="753B9AE7"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b/>
          <w:bCs/>
          <w:sz w:val="24"/>
          <w:szCs w:val="24"/>
          <w:lang w:eastAsia="ru-KZ"/>
        </w:rPr>
        <w:t xml:space="preserve">Соблюдайте </w:t>
      </w:r>
      <w:proofErr w:type="spellStart"/>
      <w:r w:rsidRPr="00A00057">
        <w:rPr>
          <w:rFonts w:ascii="Times New Roman" w:eastAsia="Times New Roman" w:hAnsi="Times New Roman" w:cs="Times New Roman"/>
          <w:b/>
          <w:bCs/>
          <w:sz w:val="24"/>
          <w:szCs w:val="24"/>
          <w:lang w:eastAsia="ru-KZ"/>
        </w:rPr>
        <w:t>консистентность</w:t>
      </w:r>
      <w:proofErr w:type="spellEnd"/>
      <w:r w:rsidRPr="00A00057">
        <w:rPr>
          <w:rFonts w:ascii="Times New Roman" w:eastAsia="Times New Roman" w:hAnsi="Times New Roman" w:cs="Times New Roman"/>
          <w:b/>
          <w:bCs/>
          <w:sz w:val="24"/>
          <w:szCs w:val="24"/>
          <w:lang w:eastAsia="ru-KZ"/>
        </w:rPr>
        <w:t>.</w:t>
      </w:r>
      <w:r w:rsidRPr="00A00057">
        <w:rPr>
          <w:rFonts w:ascii="Times New Roman" w:eastAsia="Times New Roman" w:hAnsi="Times New Roman" w:cs="Times New Roman"/>
          <w:sz w:val="24"/>
          <w:szCs w:val="24"/>
          <w:lang w:eastAsia="ru-KZ"/>
        </w:rPr>
        <w:t xml:space="preserve"> Миссия, визуальная составляющая, коммуникации — все эти элементы должны сочетаться друг с другом, отражать единые смыслы и ценности компании.</w:t>
      </w:r>
    </w:p>
    <w:p w14:paraId="0AB2931F"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b/>
          <w:bCs/>
          <w:sz w:val="24"/>
          <w:szCs w:val="24"/>
          <w:lang w:eastAsia="ru-KZ"/>
        </w:rPr>
        <w:t xml:space="preserve">Планируйте </w:t>
      </w:r>
      <w:proofErr w:type="spellStart"/>
      <w:r w:rsidRPr="00A00057">
        <w:rPr>
          <w:rFonts w:ascii="Times New Roman" w:eastAsia="Times New Roman" w:hAnsi="Times New Roman" w:cs="Times New Roman"/>
          <w:b/>
          <w:bCs/>
          <w:sz w:val="24"/>
          <w:szCs w:val="24"/>
          <w:lang w:eastAsia="ru-KZ"/>
        </w:rPr>
        <w:t>вдолгую</w:t>
      </w:r>
      <w:proofErr w:type="spellEnd"/>
      <w:r w:rsidRPr="00A00057">
        <w:rPr>
          <w:rFonts w:ascii="Times New Roman" w:eastAsia="Times New Roman" w:hAnsi="Times New Roman" w:cs="Times New Roman"/>
          <w:b/>
          <w:bCs/>
          <w:sz w:val="24"/>
          <w:szCs w:val="24"/>
          <w:lang w:eastAsia="ru-KZ"/>
        </w:rPr>
        <w:t xml:space="preserve">. </w:t>
      </w:r>
      <w:r w:rsidRPr="00A00057">
        <w:rPr>
          <w:rFonts w:ascii="Times New Roman" w:eastAsia="Times New Roman" w:hAnsi="Times New Roman" w:cs="Times New Roman"/>
          <w:sz w:val="24"/>
          <w:szCs w:val="24"/>
          <w:lang w:eastAsia="ru-KZ"/>
        </w:rPr>
        <w:t xml:space="preserve">Брендинг не даст мгновенного результата. Заложите длительные сроки и контролируйте эффективность промежуточных этапов, например с помощью </w:t>
      </w:r>
      <w:hyperlink r:id="rId79" w:tgtFrame="_blank" w:history="1">
        <w:r w:rsidRPr="00A00057">
          <w:rPr>
            <w:rFonts w:ascii="Times New Roman" w:eastAsia="Times New Roman" w:hAnsi="Times New Roman" w:cs="Times New Roman"/>
            <w:sz w:val="24"/>
            <w:szCs w:val="24"/>
            <w:lang w:eastAsia="ru-KZ"/>
          </w:rPr>
          <w:t>бренд-трекинга</w:t>
        </w:r>
      </w:hyperlink>
      <w:r w:rsidRPr="00A00057">
        <w:rPr>
          <w:rFonts w:ascii="Times New Roman" w:eastAsia="Times New Roman" w:hAnsi="Times New Roman" w:cs="Times New Roman"/>
          <w:sz w:val="24"/>
          <w:szCs w:val="24"/>
          <w:lang w:eastAsia="ru-KZ"/>
        </w:rPr>
        <w:t>. </w:t>
      </w:r>
    </w:p>
    <w:p w14:paraId="38AF81E4" w14:textId="77777777" w:rsidR="00A00057" w:rsidRPr="00A00057" w:rsidRDefault="00A00057" w:rsidP="00DF17D8">
      <w:pPr>
        <w:spacing w:after="0" w:line="240" w:lineRule="auto"/>
        <w:rPr>
          <w:rFonts w:ascii="Times New Roman" w:eastAsia="Times New Roman" w:hAnsi="Times New Roman" w:cs="Times New Roman"/>
          <w:sz w:val="24"/>
          <w:szCs w:val="24"/>
          <w:lang w:eastAsia="ru-KZ"/>
        </w:rPr>
      </w:pPr>
      <w:r w:rsidRPr="00A00057">
        <w:rPr>
          <w:rFonts w:ascii="Times New Roman" w:eastAsia="Times New Roman" w:hAnsi="Times New Roman" w:cs="Times New Roman"/>
          <w:sz w:val="24"/>
          <w:szCs w:val="24"/>
          <w:lang w:eastAsia="ru-KZ"/>
        </w:rPr>
        <w:lastRenderedPageBreak/>
        <w:t>Ещё про брендинг</w:t>
      </w:r>
    </w:p>
    <w:p w14:paraId="4016EA82" w14:textId="77777777" w:rsidR="00A00057" w:rsidRPr="00A00057" w:rsidRDefault="00A05E40" w:rsidP="00DF17D8">
      <w:pPr>
        <w:numPr>
          <w:ilvl w:val="0"/>
          <w:numId w:val="35"/>
        </w:numPr>
        <w:spacing w:after="0" w:line="240" w:lineRule="auto"/>
        <w:rPr>
          <w:rFonts w:ascii="Times New Roman" w:eastAsia="Times New Roman" w:hAnsi="Times New Roman" w:cs="Times New Roman"/>
          <w:sz w:val="24"/>
          <w:szCs w:val="24"/>
          <w:lang w:eastAsia="ru-KZ"/>
        </w:rPr>
      </w:pPr>
      <w:hyperlink r:id="rId80" w:history="1">
        <w:r w:rsidR="00A00057" w:rsidRPr="00A00057">
          <w:rPr>
            <w:rFonts w:ascii="Times New Roman" w:eastAsia="Times New Roman" w:hAnsi="Times New Roman" w:cs="Times New Roman"/>
            <w:sz w:val="24"/>
            <w:szCs w:val="24"/>
            <w:lang w:eastAsia="ru-KZ"/>
          </w:rPr>
          <w:t xml:space="preserve">Экологичный бренд </w:t>
        </w:r>
      </w:hyperlink>
    </w:p>
    <w:p w14:paraId="4A2F5F88"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1" w:history="1">
        <w:r w:rsidR="00A00057" w:rsidRPr="00A00057">
          <w:rPr>
            <w:rFonts w:ascii="Times New Roman" w:eastAsia="Times New Roman" w:hAnsi="Times New Roman" w:cs="Times New Roman"/>
            <w:sz w:val="24"/>
            <w:szCs w:val="24"/>
            <w:lang w:eastAsia="ru-KZ"/>
          </w:rPr>
          <w:t xml:space="preserve">Ребрендинг </w:t>
        </w:r>
      </w:hyperlink>
    </w:p>
    <w:p w14:paraId="1670CA3D"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2" w:history="1">
        <w:proofErr w:type="spellStart"/>
        <w:r w:rsidR="00A00057" w:rsidRPr="00A00057">
          <w:rPr>
            <w:rFonts w:ascii="Times New Roman" w:eastAsia="Times New Roman" w:hAnsi="Times New Roman" w:cs="Times New Roman"/>
            <w:sz w:val="24"/>
            <w:szCs w:val="24"/>
            <w:lang w:eastAsia="ru-KZ"/>
          </w:rPr>
          <w:t>Мультибренд</w:t>
        </w:r>
        <w:proofErr w:type="spellEnd"/>
        <w:r w:rsidR="00A00057" w:rsidRPr="00A00057">
          <w:rPr>
            <w:rFonts w:ascii="Times New Roman" w:eastAsia="Times New Roman" w:hAnsi="Times New Roman" w:cs="Times New Roman"/>
            <w:sz w:val="24"/>
            <w:szCs w:val="24"/>
            <w:lang w:eastAsia="ru-KZ"/>
          </w:rPr>
          <w:t xml:space="preserve"> </w:t>
        </w:r>
      </w:hyperlink>
    </w:p>
    <w:p w14:paraId="000B33DF"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3" w:history="1">
        <w:r w:rsidR="00A00057" w:rsidRPr="00A00057">
          <w:rPr>
            <w:rFonts w:ascii="Times New Roman" w:eastAsia="Times New Roman" w:hAnsi="Times New Roman" w:cs="Times New Roman"/>
            <w:sz w:val="24"/>
            <w:szCs w:val="24"/>
            <w:lang w:eastAsia="ru-KZ"/>
          </w:rPr>
          <w:t xml:space="preserve">Колесо бренда </w:t>
        </w:r>
      </w:hyperlink>
    </w:p>
    <w:p w14:paraId="48D19DD8"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4" w:history="1">
        <w:r w:rsidR="00A00057" w:rsidRPr="00A00057">
          <w:rPr>
            <w:rFonts w:ascii="Times New Roman" w:eastAsia="Times New Roman" w:hAnsi="Times New Roman" w:cs="Times New Roman"/>
            <w:sz w:val="24"/>
            <w:szCs w:val="24"/>
            <w:lang w:eastAsia="ru-KZ"/>
          </w:rPr>
          <w:t xml:space="preserve">Логотип </w:t>
        </w:r>
      </w:hyperlink>
    </w:p>
    <w:p w14:paraId="2CA14B47"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5" w:history="1">
        <w:r w:rsidR="00A00057" w:rsidRPr="00A00057">
          <w:rPr>
            <w:rFonts w:ascii="Times New Roman" w:eastAsia="Times New Roman" w:hAnsi="Times New Roman" w:cs="Times New Roman"/>
            <w:sz w:val="24"/>
            <w:szCs w:val="24"/>
            <w:lang w:eastAsia="ru-KZ"/>
          </w:rPr>
          <w:t xml:space="preserve">Бренд работодателя </w:t>
        </w:r>
      </w:hyperlink>
    </w:p>
    <w:p w14:paraId="42D1A1CF"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6" w:history="1">
        <w:r w:rsidR="00A00057" w:rsidRPr="00A00057">
          <w:rPr>
            <w:rFonts w:ascii="Times New Roman" w:eastAsia="Times New Roman" w:hAnsi="Times New Roman" w:cs="Times New Roman"/>
            <w:sz w:val="24"/>
            <w:szCs w:val="24"/>
            <w:lang w:eastAsia="ru-KZ"/>
          </w:rPr>
          <w:t xml:space="preserve">Философия бренда </w:t>
        </w:r>
      </w:hyperlink>
    </w:p>
    <w:p w14:paraId="7F3952D2"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7" w:history="1">
        <w:r w:rsidR="00A00057" w:rsidRPr="00A00057">
          <w:rPr>
            <w:rFonts w:ascii="Times New Roman" w:eastAsia="Times New Roman" w:hAnsi="Times New Roman" w:cs="Times New Roman"/>
            <w:sz w:val="24"/>
            <w:szCs w:val="24"/>
            <w:lang w:eastAsia="ru-KZ"/>
          </w:rPr>
          <w:t xml:space="preserve">Social </w:t>
        </w:r>
        <w:proofErr w:type="spellStart"/>
        <w:r w:rsidR="00A00057" w:rsidRPr="00A00057">
          <w:rPr>
            <w:rFonts w:ascii="Times New Roman" w:eastAsia="Times New Roman" w:hAnsi="Times New Roman" w:cs="Times New Roman"/>
            <w:sz w:val="24"/>
            <w:szCs w:val="24"/>
            <w:lang w:eastAsia="ru-KZ"/>
          </w:rPr>
          <w:t>share</w:t>
        </w:r>
        <w:proofErr w:type="spellEnd"/>
        <w:r w:rsidR="00A00057" w:rsidRPr="00A00057">
          <w:rPr>
            <w:rFonts w:ascii="Times New Roman" w:eastAsia="Times New Roman" w:hAnsi="Times New Roman" w:cs="Times New Roman"/>
            <w:sz w:val="24"/>
            <w:szCs w:val="24"/>
            <w:lang w:eastAsia="ru-KZ"/>
          </w:rPr>
          <w:t xml:space="preserve"> of </w:t>
        </w:r>
        <w:proofErr w:type="spellStart"/>
        <w:r w:rsidR="00A00057" w:rsidRPr="00A00057">
          <w:rPr>
            <w:rFonts w:ascii="Times New Roman" w:eastAsia="Times New Roman" w:hAnsi="Times New Roman" w:cs="Times New Roman"/>
            <w:sz w:val="24"/>
            <w:szCs w:val="24"/>
            <w:lang w:eastAsia="ru-KZ"/>
          </w:rPr>
          <w:t>voice</w:t>
        </w:r>
        <w:proofErr w:type="spellEnd"/>
        <w:r w:rsidR="00A00057" w:rsidRPr="00A00057">
          <w:rPr>
            <w:rFonts w:ascii="Times New Roman" w:eastAsia="Times New Roman" w:hAnsi="Times New Roman" w:cs="Times New Roman"/>
            <w:sz w:val="24"/>
            <w:szCs w:val="24"/>
            <w:lang w:eastAsia="ru-KZ"/>
          </w:rPr>
          <w:t xml:space="preserve"> (SSOV) </w:t>
        </w:r>
      </w:hyperlink>
    </w:p>
    <w:p w14:paraId="552B2D36"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8" w:history="1">
        <w:proofErr w:type="spellStart"/>
        <w:r w:rsidR="00A00057" w:rsidRPr="00A00057">
          <w:rPr>
            <w:rFonts w:ascii="Times New Roman" w:eastAsia="Times New Roman" w:hAnsi="Times New Roman" w:cs="Times New Roman"/>
            <w:sz w:val="24"/>
            <w:szCs w:val="24"/>
            <w:lang w:eastAsia="ru-KZ"/>
          </w:rPr>
          <w:t>Брендформанс</w:t>
        </w:r>
        <w:proofErr w:type="spellEnd"/>
        <w:r w:rsidR="00A00057" w:rsidRPr="00A00057">
          <w:rPr>
            <w:rFonts w:ascii="Times New Roman" w:eastAsia="Times New Roman" w:hAnsi="Times New Roman" w:cs="Times New Roman"/>
            <w:sz w:val="24"/>
            <w:szCs w:val="24"/>
            <w:lang w:eastAsia="ru-KZ"/>
          </w:rPr>
          <w:t xml:space="preserve"> </w:t>
        </w:r>
      </w:hyperlink>
    </w:p>
    <w:p w14:paraId="7472523F" w14:textId="77777777" w:rsidR="00A00057" w:rsidRPr="00A00057" w:rsidRDefault="00A05E40" w:rsidP="00A000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KZ"/>
        </w:rPr>
      </w:pPr>
      <w:hyperlink r:id="rId89" w:history="1">
        <w:proofErr w:type="spellStart"/>
        <w:r w:rsidR="00A00057" w:rsidRPr="00A00057">
          <w:rPr>
            <w:rFonts w:ascii="Times New Roman" w:eastAsia="Times New Roman" w:hAnsi="Times New Roman" w:cs="Times New Roman"/>
            <w:sz w:val="24"/>
            <w:szCs w:val="24"/>
            <w:lang w:eastAsia="ru-KZ"/>
          </w:rPr>
          <w:t>Каннибализация</w:t>
        </w:r>
        <w:proofErr w:type="spellEnd"/>
        <w:r w:rsidR="00A00057" w:rsidRPr="00A00057">
          <w:rPr>
            <w:rFonts w:ascii="Times New Roman" w:eastAsia="Times New Roman" w:hAnsi="Times New Roman" w:cs="Times New Roman"/>
            <w:sz w:val="24"/>
            <w:szCs w:val="24"/>
            <w:lang w:eastAsia="ru-KZ"/>
          </w:rPr>
          <w:t xml:space="preserve"> бренда </w:t>
        </w:r>
      </w:hyperlink>
    </w:p>
    <w:p w14:paraId="62FA3D59" w14:textId="0D79FA2D" w:rsidR="00A00057" w:rsidRPr="00773307" w:rsidRDefault="00D75A60" w:rsidP="00A00057">
      <w:pPr>
        <w:rPr>
          <w:rFonts w:ascii="Times New Roman" w:hAnsi="Times New Roman" w:cs="Times New Roman"/>
          <w:b/>
          <w:bCs/>
          <w:sz w:val="24"/>
          <w:szCs w:val="24"/>
        </w:rPr>
      </w:pPr>
      <w:r>
        <w:rPr>
          <w:rFonts w:ascii="Times New Roman" w:hAnsi="Times New Roman" w:cs="Times New Roman"/>
          <w:b/>
          <w:bCs/>
          <w:sz w:val="24"/>
          <w:szCs w:val="24"/>
          <w:lang w:val="ru-RU"/>
        </w:rPr>
        <w:t xml:space="preserve">3.4 </w:t>
      </w:r>
      <w:r w:rsidR="00A00057" w:rsidRPr="00773307">
        <w:rPr>
          <w:rFonts w:ascii="Times New Roman" w:hAnsi="Times New Roman" w:cs="Times New Roman"/>
          <w:b/>
          <w:bCs/>
          <w:sz w:val="24"/>
          <w:szCs w:val="24"/>
        </w:rPr>
        <w:t>Этапы разработки успешной бренд-стратегии</w:t>
      </w:r>
    </w:p>
    <w:p w14:paraId="5244BB9C" w14:textId="77777777" w:rsidR="00A00057" w:rsidRPr="00A00057" w:rsidRDefault="00A00057" w:rsidP="00A00057">
      <w:pPr>
        <w:rPr>
          <w:rFonts w:ascii="Times New Roman" w:hAnsi="Times New Roman" w:cs="Times New Roman"/>
          <w:sz w:val="24"/>
          <w:szCs w:val="24"/>
        </w:rPr>
      </w:pPr>
      <w:r w:rsidRPr="00A00057">
        <w:rPr>
          <w:rFonts w:ascii="Times New Roman" w:hAnsi="Times New Roman" w:cs="Times New Roman"/>
          <w:sz w:val="24"/>
          <w:szCs w:val="24"/>
        </w:rPr>
        <w:t xml:space="preserve">Создание бренд-стратегии — индивидуальный процесс для каждой компании. Некоторые бренды предпочитают обратиться в агентство, другие пытаются создать ее своими силами. </w:t>
      </w:r>
    </w:p>
    <w:p w14:paraId="32364069" w14:textId="77777777" w:rsidR="00A00057" w:rsidRPr="00A00057" w:rsidRDefault="00A00057" w:rsidP="00A00057">
      <w:pPr>
        <w:rPr>
          <w:rFonts w:ascii="Times New Roman" w:hAnsi="Times New Roman" w:cs="Times New Roman"/>
          <w:sz w:val="24"/>
          <w:szCs w:val="24"/>
        </w:rPr>
      </w:pPr>
      <w:r w:rsidRPr="00A00057">
        <w:rPr>
          <w:rFonts w:ascii="Times New Roman" w:hAnsi="Times New Roman" w:cs="Times New Roman"/>
          <w:sz w:val="24"/>
          <w:szCs w:val="24"/>
        </w:rPr>
        <w:t>Если вы создаете стратегию с нуля самостоятельно, придерживайтесь следующего алгоритма работы.</w:t>
      </w:r>
    </w:p>
    <w:p w14:paraId="6B23A662" w14:textId="77777777" w:rsidR="00A00057" w:rsidRPr="00A00057" w:rsidRDefault="00A00057" w:rsidP="00A00057">
      <w:pPr>
        <w:rPr>
          <w:rFonts w:ascii="Times New Roman" w:hAnsi="Times New Roman" w:cs="Times New Roman"/>
          <w:sz w:val="24"/>
          <w:szCs w:val="24"/>
        </w:rPr>
      </w:pPr>
      <w:r w:rsidRPr="00A00057">
        <w:rPr>
          <w:rFonts w:ascii="Times New Roman" w:hAnsi="Times New Roman" w:cs="Times New Roman"/>
          <w:sz w:val="24"/>
          <w:szCs w:val="24"/>
        </w:rPr>
        <w:t xml:space="preserve">Проведите аудит. Изучите насыщенность рынка, конкурентов, представленность вашего бренда в нише. Это поможет понять, что важно для будущего позиционирования и как отстроиться от конкурентов. </w:t>
      </w:r>
    </w:p>
    <w:p w14:paraId="38C1372F" w14:textId="454F095B" w:rsidR="00A00057" w:rsidRDefault="00A00057" w:rsidP="00A00057">
      <w:pPr>
        <w:rPr>
          <w:rFonts w:ascii="Times New Roman" w:hAnsi="Times New Roman" w:cs="Times New Roman"/>
          <w:sz w:val="24"/>
          <w:szCs w:val="24"/>
        </w:rPr>
      </w:pPr>
      <w:r w:rsidRPr="00A00057">
        <w:rPr>
          <w:rFonts w:ascii="Times New Roman" w:hAnsi="Times New Roman" w:cs="Times New Roman"/>
          <w:sz w:val="24"/>
          <w:szCs w:val="24"/>
        </w:rPr>
        <w:t xml:space="preserve">Определите ценности. Что вы хотите транслировать аудитории, какие ценности  близки вам и вашим клиентам — от этого зависит коммуникация, упаковка, </w:t>
      </w:r>
      <w:proofErr w:type="spellStart"/>
      <w:r w:rsidRPr="00A00057">
        <w:rPr>
          <w:rFonts w:ascii="Times New Roman" w:hAnsi="Times New Roman" w:cs="Times New Roman"/>
          <w:sz w:val="24"/>
          <w:szCs w:val="24"/>
        </w:rPr>
        <w:t>нейминг</w:t>
      </w:r>
      <w:proofErr w:type="spellEnd"/>
      <w:r w:rsidRPr="00A00057">
        <w:rPr>
          <w:rFonts w:ascii="Times New Roman" w:hAnsi="Times New Roman" w:cs="Times New Roman"/>
          <w:sz w:val="24"/>
          <w:szCs w:val="24"/>
        </w:rPr>
        <w:t xml:space="preserve"> и другие элементы брендинга.</w:t>
      </w:r>
    </w:p>
    <w:p w14:paraId="0426B2B1" w14:textId="775B955D" w:rsidR="00DF17D8" w:rsidRDefault="00DF17D8" w:rsidP="00DF17D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582F1C" wp14:editId="79817B14">
            <wp:extent cx="6022130" cy="381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048473" cy="3826666"/>
                    </a:xfrm>
                    <a:prstGeom prst="rect">
                      <a:avLst/>
                    </a:prstGeom>
                    <a:noFill/>
                  </pic:spPr>
                </pic:pic>
              </a:graphicData>
            </a:graphic>
          </wp:inline>
        </w:drawing>
      </w:r>
    </w:p>
    <w:p w14:paraId="0F7E0E98" w14:textId="67256A46" w:rsidR="00DF17D8" w:rsidRDefault="00DF17D8" w:rsidP="00DF17D8">
      <w:pPr>
        <w:rPr>
          <w:rFonts w:ascii="Times New Roman" w:hAnsi="Times New Roman" w:cs="Times New Roman"/>
          <w:sz w:val="24"/>
          <w:szCs w:val="24"/>
          <w:lang w:val="ru-RU"/>
        </w:rPr>
      </w:pPr>
      <w:r w:rsidRPr="00DF17D8">
        <w:rPr>
          <w:rFonts w:ascii="Times New Roman" w:hAnsi="Times New Roman" w:cs="Times New Roman"/>
          <w:sz w:val="24"/>
          <w:szCs w:val="24"/>
        </w:rPr>
        <w:t xml:space="preserve">Брендинговое </w:t>
      </w:r>
      <w:hyperlink r:id="rId91" w:tgtFrame="_blank" w:history="1">
        <w:r w:rsidRPr="00DF17D8">
          <w:rPr>
            <w:rFonts w:ascii="Times New Roman" w:hAnsi="Times New Roman" w:cs="Times New Roman"/>
            <w:sz w:val="24"/>
            <w:szCs w:val="24"/>
          </w:rPr>
          <w:t xml:space="preserve">агентство Depot </w:t>
        </w:r>
      </w:hyperlink>
      <w:r w:rsidRPr="00DF17D8">
        <w:rPr>
          <w:rFonts w:ascii="Times New Roman" w:hAnsi="Times New Roman" w:cs="Times New Roman"/>
          <w:sz w:val="24"/>
          <w:szCs w:val="24"/>
        </w:rPr>
        <w:t>разработало бренд-стратегию для ТМ постельного белья «Василиса». Ценности — ключевой этап в этом процессе</w:t>
      </w:r>
      <w:r>
        <w:rPr>
          <w:rFonts w:ascii="Times New Roman" w:hAnsi="Times New Roman" w:cs="Times New Roman"/>
          <w:sz w:val="24"/>
          <w:szCs w:val="24"/>
          <w:lang w:val="ru-RU"/>
        </w:rPr>
        <w:t>.</w:t>
      </w:r>
    </w:p>
    <w:p w14:paraId="5300FD1D" w14:textId="77777777" w:rsidR="00DF17D8" w:rsidRDefault="00DF17D8" w:rsidP="00DF17D8">
      <w:pPr>
        <w:pStyle w:val="a3"/>
      </w:pPr>
      <w:r>
        <w:rPr>
          <w:b/>
          <w:bCs/>
        </w:rPr>
        <w:lastRenderedPageBreak/>
        <w:t>Составьте описание продукта и целевого рынка.</w:t>
      </w:r>
      <w:r>
        <w:t xml:space="preserve"> Казалось бы, это простая и логичная задача, но на практике компании и предприниматели не всегда четко представляют, кому и зачем они будут продавать свой продукт. Сформулируйте, какие проблемы аудитории решает продукт, какие потребности закрывает, вы ориентированы на премиум-сегмент или масс-маркет.</w:t>
      </w:r>
    </w:p>
    <w:p w14:paraId="67FB2B1B" w14:textId="77777777" w:rsidR="00DF17D8" w:rsidRDefault="00DF17D8" w:rsidP="00DF17D8">
      <w:pPr>
        <w:pStyle w:val="a3"/>
      </w:pPr>
      <w:r>
        <w:rPr>
          <w:b/>
          <w:bCs/>
        </w:rPr>
        <w:t>Опишите профиль идеального клиента.</w:t>
      </w:r>
      <w:r>
        <w:t xml:space="preserve"> Обозначьте аудиторию и сегментируйте ее. Составьте подробные портреты клиентов — потом они не раз помогут команде, например, при разработке рекламных кампаний.</w:t>
      </w:r>
    </w:p>
    <w:p w14:paraId="756EDE2B" w14:textId="77777777" w:rsidR="00DF17D8" w:rsidRDefault="00DF17D8" w:rsidP="00DF17D8">
      <w:pPr>
        <w:pStyle w:val="a3"/>
      </w:pPr>
      <w:r>
        <w:rPr>
          <w:b/>
          <w:bCs/>
        </w:rPr>
        <w:t>Разработайте обещания бренда.</w:t>
      </w:r>
      <w:r>
        <w:t xml:space="preserve"> Они включают в себя УТП (уникальное торговое предложение), миссию бренда, слоганы. Обещания отвечают на вопрос, каких принципов вы придерживаетесь в работе и какие проблемы клиента решает ваш продукт.</w:t>
      </w:r>
    </w:p>
    <w:p w14:paraId="0B514859" w14:textId="77777777" w:rsidR="00DF17D8" w:rsidRPr="00DF17D8" w:rsidRDefault="00DF17D8" w:rsidP="00DF17D8">
      <w:pPr>
        <w:spacing w:before="100" w:beforeAutospacing="1" w:after="100" w:afterAutospacing="1" w:line="240" w:lineRule="auto"/>
        <w:rPr>
          <w:rFonts w:ascii="Times New Roman" w:eastAsia="Times New Roman" w:hAnsi="Times New Roman" w:cs="Times New Roman"/>
          <w:sz w:val="24"/>
          <w:szCs w:val="24"/>
          <w:lang w:eastAsia="ru-KZ"/>
        </w:rPr>
      </w:pPr>
      <w:r w:rsidRPr="00DF17D8">
        <w:rPr>
          <w:rFonts w:ascii="Times New Roman" w:eastAsia="Times New Roman" w:hAnsi="Times New Roman" w:cs="Times New Roman"/>
          <w:b/>
          <w:bCs/>
          <w:sz w:val="24"/>
          <w:szCs w:val="24"/>
          <w:lang w:eastAsia="ru-KZ"/>
        </w:rPr>
        <w:t xml:space="preserve">Создайте </w:t>
      </w:r>
      <w:hyperlink r:id="rId92" w:tgtFrame="_blank" w:history="1">
        <w:r w:rsidRPr="00DF17D8">
          <w:rPr>
            <w:rFonts w:ascii="Times New Roman" w:eastAsia="Times New Roman" w:hAnsi="Times New Roman" w:cs="Times New Roman"/>
            <w:b/>
            <w:bCs/>
            <w:sz w:val="24"/>
            <w:szCs w:val="24"/>
            <w:lang w:eastAsia="ru-KZ"/>
          </w:rPr>
          <w:t>брендбук</w:t>
        </w:r>
      </w:hyperlink>
      <w:r w:rsidRPr="00DF17D8">
        <w:rPr>
          <w:rFonts w:ascii="Times New Roman" w:eastAsia="Times New Roman" w:hAnsi="Times New Roman" w:cs="Times New Roman"/>
          <w:b/>
          <w:bCs/>
          <w:sz w:val="24"/>
          <w:szCs w:val="24"/>
          <w:lang w:eastAsia="ru-KZ"/>
        </w:rPr>
        <w:t xml:space="preserve">. </w:t>
      </w:r>
      <w:r w:rsidRPr="00DF17D8">
        <w:rPr>
          <w:rFonts w:ascii="Times New Roman" w:eastAsia="Times New Roman" w:hAnsi="Times New Roman" w:cs="Times New Roman"/>
          <w:sz w:val="24"/>
          <w:szCs w:val="24"/>
          <w:lang w:eastAsia="ru-KZ"/>
        </w:rPr>
        <w:t xml:space="preserve">Соберите всю информацию о бренде в единый документ. Продумайте логотип, шрифты, фирменные цвета и другие визуальные элементы. Обозначьте </w:t>
      </w:r>
      <w:proofErr w:type="spellStart"/>
      <w:r w:rsidRPr="00DF17D8">
        <w:rPr>
          <w:rFonts w:ascii="Times New Roman" w:eastAsia="Times New Roman" w:hAnsi="Times New Roman" w:cs="Times New Roman"/>
          <w:sz w:val="24"/>
          <w:szCs w:val="24"/>
          <w:lang w:eastAsia="ru-KZ"/>
        </w:rPr>
        <w:t>Tone</w:t>
      </w:r>
      <w:proofErr w:type="spellEnd"/>
      <w:r w:rsidRPr="00DF17D8">
        <w:rPr>
          <w:rFonts w:ascii="Times New Roman" w:eastAsia="Times New Roman" w:hAnsi="Times New Roman" w:cs="Times New Roman"/>
          <w:sz w:val="24"/>
          <w:szCs w:val="24"/>
          <w:lang w:eastAsia="ru-KZ"/>
        </w:rPr>
        <w:t xml:space="preserve"> of Voice — голос бренда. </w:t>
      </w:r>
    </w:p>
    <w:p w14:paraId="216AFFDC" w14:textId="1517B2A4" w:rsidR="00DF17D8" w:rsidRDefault="00DF17D8" w:rsidP="00DF17D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B1EB1A" wp14:editId="64F63275">
            <wp:extent cx="6099175" cy="3028095"/>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7438" cy="3042127"/>
                    </a:xfrm>
                    <a:prstGeom prst="rect">
                      <a:avLst/>
                    </a:prstGeom>
                    <a:noFill/>
                  </pic:spPr>
                </pic:pic>
              </a:graphicData>
            </a:graphic>
          </wp:inline>
        </w:drawing>
      </w:r>
    </w:p>
    <w:p w14:paraId="492CF9D2" w14:textId="63FB11E8" w:rsidR="00DF17D8" w:rsidRDefault="00DF17D8" w:rsidP="00DF17D8">
      <w:pPr>
        <w:rPr>
          <w:rFonts w:ascii="Times New Roman" w:hAnsi="Times New Roman" w:cs="Times New Roman"/>
          <w:sz w:val="24"/>
          <w:szCs w:val="24"/>
          <w:lang w:val="ru-RU"/>
        </w:rPr>
      </w:pPr>
      <w:r w:rsidRPr="00DF17D8">
        <w:rPr>
          <w:rFonts w:ascii="Times New Roman" w:hAnsi="Times New Roman" w:cs="Times New Roman"/>
          <w:sz w:val="24"/>
          <w:szCs w:val="24"/>
        </w:rPr>
        <w:t xml:space="preserve">У «Додо Пиццы» интересный </w:t>
      </w:r>
      <w:hyperlink r:id="rId94" w:anchor="!policy/tone" w:tgtFrame="_blank" w:history="1">
        <w:r w:rsidRPr="00DF17D8">
          <w:rPr>
            <w:rFonts w:ascii="Times New Roman" w:hAnsi="Times New Roman" w:cs="Times New Roman"/>
            <w:sz w:val="24"/>
            <w:szCs w:val="24"/>
          </w:rPr>
          <w:t>онлайн-брендбук</w:t>
        </w:r>
      </w:hyperlink>
      <w:r w:rsidRPr="00DF17D8">
        <w:rPr>
          <w:rFonts w:ascii="Times New Roman" w:hAnsi="Times New Roman" w:cs="Times New Roman"/>
          <w:sz w:val="24"/>
          <w:szCs w:val="24"/>
        </w:rPr>
        <w:t xml:space="preserve">. Внутри есть и описание целевой аудитории, и объяснение ценностей бренда, и даже понятные примеры, какие посты и письма нужно писать от имени компании, как общаться с аудиторией в </w:t>
      </w:r>
      <w:proofErr w:type="spellStart"/>
      <w:r w:rsidRPr="00DF17D8">
        <w:rPr>
          <w:rFonts w:ascii="Times New Roman" w:hAnsi="Times New Roman" w:cs="Times New Roman"/>
          <w:sz w:val="24"/>
          <w:szCs w:val="24"/>
        </w:rPr>
        <w:t>пушах</w:t>
      </w:r>
      <w:proofErr w:type="spellEnd"/>
      <w:r w:rsidRPr="00DF17D8">
        <w:rPr>
          <w:rFonts w:ascii="Times New Roman" w:hAnsi="Times New Roman" w:cs="Times New Roman"/>
          <w:sz w:val="24"/>
          <w:szCs w:val="24"/>
        </w:rPr>
        <w:t xml:space="preserve"> и мобильном приложении</w:t>
      </w:r>
      <w:r>
        <w:rPr>
          <w:rFonts w:ascii="Times New Roman" w:hAnsi="Times New Roman" w:cs="Times New Roman"/>
          <w:sz w:val="24"/>
          <w:szCs w:val="24"/>
          <w:lang w:val="ru-RU"/>
        </w:rPr>
        <w:t>.</w:t>
      </w:r>
    </w:p>
    <w:p w14:paraId="63A61CC6" w14:textId="77777777" w:rsidR="00DF17D8" w:rsidRDefault="00DF17D8" w:rsidP="00DF17D8">
      <w:pPr>
        <w:pStyle w:val="a3"/>
      </w:pPr>
      <w:r>
        <w:rPr>
          <w:b/>
          <w:bCs/>
        </w:rPr>
        <w:t xml:space="preserve">Обозначьте точки контакта. </w:t>
      </w:r>
      <w:r>
        <w:t>Это очень важный этап, который поможет выстроить эффективную коммуникацию от имени бренда по всем направлениям. </w:t>
      </w:r>
    </w:p>
    <w:p w14:paraId="76AAC65F" w14:textId="77777777" w:rsidR="00DF17D8" w:rsidRDefault="00DF17D8" w:rsidP="00DF17D8">
      <w:pPr>
        <w:pStyle w:val="a3"/>
      </w:pPr>
      <w:r>
        <w:t xml:space="preserve">Определите, где и как ваши клиенты взаимодействуют с брендом, узнают о нем. Сюда входят все каналы коммуникации — от </w:t>
      </w:r>
      <w:proofErr w:type="spellStart"/>
      <w:r>
        <w:t>email</w:t>
      </w:r>
      <w:proofErr w:type="spellEnd"/>
      <w:r>
        <w:t>-маркетинга до персональных визиток сотрудников.</w:t>
      </w:r>
    </w:p>
    <w:p w14:paraId="108920AD" w14:textId="77777777" w:rsidR="00DF17D8" w:rsidRDefault="00DF17D8" w:rsidP="00DF17D8">
      <w:pPr>
        <w:pStyle w:val="a3"/>
      </w:pPr>
      <w:r>
        <w:rPr>
          <w:b/>
          <w:bCs/>
        </w:rPr>
        <w:t>Внедрите стратегию.</w:t>
      </w:r>
      <w:r>
        <w:t xml:space="preserve"> Важно обсуждать стратегию с командой, возвращаться к ней при планировании задач и принятии решений и сделать документ доступным каждому сотруднику.</w:t>
      </w:r>
    </w:p>
    <w:p w14:paraId="09EB2EC8" w14:textId="77777777" w:rsidR="00DF17D8" w:rsidRDefault="00DF17D8" w:rsidP="009D5198">
      <w:pPr>
        <w:pStyle w:val="a3"/>
        <w:spacing w:before="0" w:beforeAutospacing="0" w:after="0" w:afterAutospacing="0"/>
      </w:pPr>
      <w:r>
        <w:lastRenderedPageBreak/>
        <w:t>И не стоит забывать об ещё одном этапе — стратегию нужно оценивать и корректировать после внедрения, иначе она может оказаться бесполезной или привести не туда.</w:t>
      </w:r>
    </w:p>
    <w:p w14:paraId="1E6E582B" w14:textId="77777777" w:rsidR="00DF17D8" w:rsidRDefault="00DF17D8" w:rsidP="009D5198">
      <w:pPr>
        <w:pStyle w:val="a3"/>
        <w:spacing w:before="0" w:beforeAutospacing="0" w:after="0" w:afterAutospacing="0"/>
      </w:pPr>
      <w:r>
        <w:t>В первую очередь, мы, конечно, рекомендуем анализировать и корректировать часть про коммуникацию бренда с клиентами — иначе может оказаться, что вы с клиентами говорите на разных языках. А это сразу провал с лояльностью, минус адвокаты бренда, нулевая эффективность контента и сплошные бесполезные траты денег и времени.</w:t>
      </w:r>
    </w:p>
    <w:p w14:paraId="0A39353A" w14:textId="77777777" w:rsidR="00DF17D8" w:rsidRDefault="00DF17D8" w:rsidP="009D5198">
      <w:pPr>
        <w:pStyle w:val="a3"/>
        <w:spacing w:before="0" w:beforeAutospacing="0" w:after="0" w:afterAutospacing="0"/>
      </w:pPr>
      <w:r>
        <w:t>Стратегия не высечена в камне и должна гибко подстраиваться под изменения, тогда она действительно приведёт к успеху.</w:t>
      </w:r>
    </w:p>
    <w:p w14:paraId="70901003" w14:textId="77777777" w:rsidR="009D5198" w:rsidRDefault="009D5198" w:rsidP="009D5198">
      <w:pPr>
        <w:spacing w:before="100" w:beforeAutospacing="1" w:after="100" w:afterAutospacing="1" w:line="240" w:lineRule="auto"/>
        <w:outlineLvl w:val="1"/>
        <w:rPr>
          <w:rFonts w:ascii="Times New Roman" w:eastAsia="Times New Roman" w:hAnsi="Times New Roman" w:cs="Times New Roman"/>
          <w:b/>
          <w:bCs/>
          <w:sz w:val="28"/>
          <w:szCs w:val="28"/>
          <w:lang w:eastAsia="ru-KZ"/>
        </w:rPr>
      </w:pPr>
    </w:p>
    <w:p w14:paraId="184D44C6" w14:textId="77777777" w:rsidR="009D5198" w:rsidRDefault="009D5198" w:rsidP="009D5198">
      <w:pPr>
        <w:spacing w:before="100" w:beforeAutospacing="1" w:after="100" w:afterAutospacing="1" w:line="240" w:lineRule="auto"/>
        <w:outlineLvl w:val="1"/>
        <w:rPr>
          <w:rFonts w:ascii="Times New Roman" w:eastAsia="Times New Roman" w:hAnsi="Times New Roman" w:cs="Times New Roman"/>
          <w:b/>
          <w:bCs/>
          <w:sz w:val="28"/>
          <w:szCs w:val="28"/>
          <w:lang w:eastAsia="ru-KZ"/>
        </w:rPr>
      </w:pPr>
    </w:p>
    <w:p w14:paraId="0EF0797C" w14:textId="61C33175" w:rsidR="009D5198" w:rsidRPr="009D5198" w:rsidRDefault="009D5198" w:rsidP="009D5198">
      <w:pPr>
        <w:spacing w:before="100" w:beforeAutospacing="1" w:after="100" w:afterAutospacing="1" w:line="240" w:lineRule="auto"/>
        <w:outlineLvl w:val="1"/>
        <w:rPr>
          <w:rFonts w:ascii="Times New Roman" w:eastAsia="Times New Roman" w:hAnsi="Times New Roman" w:cs="Times New Roman"/>
          <w:b/>
          <w:bCs/>
          <w:sz w:val="28"/>
          <w:szCs w:val="28"/>
          <w:lang w:eastAsia="ru-KZ"/>
        </w:rPr>
      </w:pPr>
      <w:r w:rsidRPr="009D5198">
        <w:rPr>
          <w:rFonts w:ascii="Times New Roman" w:eastAsia="Times New Roman" w:hAnsi="Times New Roman" w:cs="Times New Roman"/>
          <w:b/>
          <w:bCs/>
          <w:sz w:val="28"/>
          <w:szCs w:val="28"/>
          <w:lang w:eastAsia="ru-KZ"/>
        </w:rPr>
        <w:t>Главные мысли</w:t>
      </w:r>
    </w:p>
    <w:p w14:paraId="31EAE233" w14:textId="3FEC1D45" w:rsidR="00DF17D8" w:rsidRDefault="009D5198" w:rsidP="00DF17D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AFDFEE" wp14:editId="12FFB54E">
            <wp:extent cx="6245225" cy="3375797"/>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259021" cy="3383254"/>
                    </a:xfrm>
                    <a:prstGeom prst="rect">
                      <a:avLst/>
                    </a:prstGeom>
                    <a:noFill/>
                  </pic:spPr>
                </pic:pic>
              </a:graphicData>
            </a:graphic>
          </wp:inline>
        </w:drawing>
      </w:r>
    </w:p>
    <w:p w14:paraId="602BA586" w14:textId="77777777" w:rsidR="009D5198" w:rsidRDefault="009D5198" w:rsidP="00DF17D8">
      <w:pPr>
        <w:rPr>
          <w:rFonts w:ascii="Times New Roman" w:hAnsi="Times New Roman" w:cs="Times New Roman"/>
          <w:sz w:val="24"/>
          <w:szCs w:val="24"/>
        </w:rPr>
      </w:pPr>
    </w:p>
    <w:p w14:paraId="531CAED5" w14:textId="0579EE22" w:rsidR="009D5198" w:rsidRDefault="009D5198" w:rsidP="00DF17D8">
      <w:pP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234A1C2B" wp14:editId="6DB1252D">
            <wp:extent cx="6373630" cy="3705225"/>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381151" cy="3709597"/>
                    </a:xfrm>
                    <a:prstGeom prst="rect">
                      <a:avLst/>
                    </a:prstGeom>
                    <a:noFill/>
                  </pic:spPr>
                </pic:pic>
              </a:graphicData>
            </a:graphic>
          </wp:inline>
        </w:drawing>
      </w:r>
    </w:p>
    <w:p w14:paraId="31B149C5" w14:textId="0583B43F" w:rsidR="009D5198" w:rsidRDefault="009D5198" w:rsidP="009D5198">
      <w:pPr>
        <w:rPr>
          <w:rFonts w:ascii="Times New Roman" w:hAnsi="Times New Roman" w:cs="Times New Roman"/>
          <w:noProof/>
          <w:sz w:val="24"/>
          <w:szCs w:val="24"/>
        </w:rPr>
      </w:pPr>
    </w:p>
    <w:p w14:paraId="28A69687" w14:textId="345D7A64" w:rsidR="009D5198" w:rsidRDefault="009D5198" w:rsidP="009D519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823623" wp14:editId="44DDB0FB">
            <wp:extent cx="6089650" cy="297815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7">
                      <a:extLst>
                        <a:ext uri="{28A0092B-C50C-407E-A947-70E740481C1C}">
                          <a14:useLocalDpi xmlns:a14="http://schemas.microsoft.com/office/drawing/2010/main" val="0"/>
                        </a:ext>
                      </a:extLst>
                    </a:blip>
                    <a:srcRect l="10552" t="6287" r="10063" b="5457"/>
                    <a:stretch/>
                  </pic:blipFill>
                  <pic:spPr bwMode="auto">
                    <a:xfrm>
                      <a:off x="0" y="0"/>
                      <a:ext cx="6108141" cy="2987193"/>
                    </a:xfrm>
                    <a:prstGeom prst="rect">
                      <a:avLst/>
                    </a:prstGeom>
                    <a:noFill/>
                    <a:ln>
                      <a:noFill/>
                    </a:ln>
                    <a:extLst>
                      <a:ext uri="{53640926-AAD7-44D8-BBD7-CCE9431645EC}">
                        <a14:shadowObscured xmlns:a14="http://schemas.microsoft.com/office/drawing/2010/main"/>
                      </a:ext>
                    </a:extLst>
                  </pic:spPr>
                </pic:pic>
              </a:graphicData>
            </a:graphic>
          </wp:inline>
        </w:drawing>
      </w:r>
    </w:p>
    <w:p w14:paraId="012D2087" w14:textId="3B45987C" w:rsidR="00237AAB" w:rsidRDefault="00237AAB" w:rsidP="00237AAB">
      <w:pPr>
        <w:rPr>
          <w:rFonts w:ascii="Times New Roman" w:hAnsi="Times New Roman" w:cs="Times New Roman"/>
          <w:sz w:val="24"/>
          <w:szCs w:val="24"/>
        </w:rPr>
      </w:pPr>
    </w:p>
    <w:p w14:paraId="77F7A4C9" w14:textId="213A93F0" w:rsidR="00237AAB" w:rsidRPr="00237AAB" w:rsidRDefault="00237AAB" w:rsidP="00237AAB">
      <w:pPr>
        <w:rPr>
          <w:rFonts w:ascii="Times New Roman" w:hAnsi="Times New Roman" w:cs="Times New Roman"/>
          <w:b/>
          <w:bCs/>
          <w:sz w:val="28"/>
          <w:szCs w:val="28"/>
          <w:lang w:val="ru-RU"/>
        </w:rPr>
      </w:pPr>
      <w:r w:rsidRPr="00237AAB">
        <w:rPr>
          <w:rFonts w:ascii="Times New Roman" w:hAnsi="Times New Roman" w:cs="Times New Roman"/>
          <w:b/>
          <w:bCs/>
          <w:sz w:val="28"/>
          <w:szCs w:val="28"/>
          <w:lang w:val="ru-RU"/>
        </w:rPr>
        <w:t>Вопросы к семинарской занятии:</w:t>
      </w:r>
    </w:p>
    <w:p w14:paraId="2EEF7DC5" w14:textId="42FA2551" w:rsidR="00237AAB" w:rsidRPr="00237AAB" w:rsidRDefault="00237AAB" w:rsidP="00237AAB">
      <w:pPr>
        <w:pStyle w:val="a5"/>
        <w:numPr>
          <w:ilvl w:val="1"/>
          <w:numId w:val="31"/>
        </w:numPr>
        <w:spacing w:after="0" w:line="240" w:lineRule="auto"/>
        <w:jc w:val="both"/>
        <w:rPr>
          <w:rFonts w:ascii="Times New Roman" w:eastAsia="Times New Roman" w:hAnsi="Times New Roman" w:cs="Times New Roman"/>
          <w:bCs/>
          <w:sz w:val="28"/>
          <w:szCs w:val="28"/>
          <w:lang w:val="kk-KZ"/>
        </w:rPr>
      </w:pPr>
      <w:r w:rsidRPr="00237AAB">
        <w:rPr>
          <w:rFonts w:ascii="Times New Roman" w:eastAsia="Times New Roman" w:hAnsi="Times New Roman" w:cs="Times New Roman"/>
          <w:bCs/>
          <w:sz w:val="28"/>
          <w:szCs w:val="28"/>
          <w:lang w:val="kk-KZ"/>
        </w:rPr>
        <w:t>Управление качеством результатов дизайна.</w:t>
      </w:r>
    </w:p>
    <w:p w14:paraId="5F4A206C" w14:textId="5945CF25" w:rsidR="00237AAB" w:rsidRPr="00237AAB" w:rsidRDefault="00237AAB" w:rsidP="00237AAB">
      <w:pPr>
        <w:pStyle w:val="a5"/>
        <w:numPr>
          <w:ilvl w:val="1"/>
          <w:numId w:val="31"/>
        </w:numPr>
        <w:spacing w:after="0" w:line="240" w:lineRule="auto"/>
        <w:jc w:val="both"/>
        <w:rPr>
          <w:rFonts w:ascii="Times New Roman" w:hAnsi="Times New Roman" w:cs="Times New Roman"/>
          <w:sz w:val="28"/>
          <w:szCs w:val="28"/>
          <w:lang w:val="ru-RU"/>
        </w:rPr>
      </w:pPr>
      <w:r w:rsidRPr="00237AAB">
        <w:rPr>
          <w:rFonts w:ascii="Times New Roman" w:eastAsia="Times New Roman" w:hAnsi="Times New Roman" w:cs="Times New Roman"/>
          <w:bCs/>
          <w:sz w:val="28"/>
          <w:szCs w:val="28"/>
          <w:lang w:val="kk-KZ"/>
        </w:rPr>
        <w:t>Повышение потребительских свойств и усиление конкурентоспособности.</w:t>
      </w:r>
    </w:p>
    <w:sectPr w:rsidR="00237AAB" w:rsidRPr="00237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510B4"/>
    <w:multiLevelType w:val="multilevel"/>
    <w:tmpl w:val="F30E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01E98"/>
    <w:multiLevelType w:val="multilevel"/>
    <w:tmpl w:val="BB58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5028F"/>
    <w:multiLevelType w:val="multilevel"/>
    <w:tmpl w:val="22EC0D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F46291"/>
    <w:multiLevelType w:val="multilevel"/>
    <w:tmpl w:val="61DC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480031"/>
    <w:multiLevelType w:val="multilevel"/>
    <w:tmpl w:val="09E4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46649"/>
    <w:multiLevelType w:val="multilevel"/>
    <w:tmpl w:val="A634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AF694D"/>
    <w:multiLevelType w:val="multilevel"/>
    <w:tmpl w:val="1EBA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B24477"/>
    <w:multiLevelType w:val="multilevel"/>
    <w:tmpl w:val="903C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584991"/>
    <w:multiLevelType w:val="multilevel"/>
    <w:tmpl w:val="1DA6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num>
  <w:num w:numId="2">
    <w:abstractNumId w:val="1"/>
    <w:lvlOverride w:ilvl="0">
      <w:startOverride w:val="2"/>
    </w:lvlOverride>
  </w:num>
  <w:num w:numId="3">
    <w:abstractNumId w:val="1"/>
    <w:lvlOverride w:ilvl="0">
      <w:startOverride w:val="3"/>
    </w:lvlOverride>
  </w:num>
  <w:num w:numId="4">
    <w:abstractNumId w:val="1"/>
    <w:lvlOverride w:ilvl="0">
      <w:startOverride w:val="4"/>
    </w:lvlOverride>
  </w:num>
  <w:num w:numId="5">
    <w:abstractNumId w:val="1"/>
    <w:lvlOverride w:ilvl="0">
      <w:startOverride w:val="5"/>
    </w:lvlOverride>
  </w:num>
  <w:num w:numId="6">
    <w:abstractNumId w:val="1"/>
    <w:lvlOverride w:ilvl="0">
      <w:startOverride w:val="6"/>
    </w:lvlOverride>
  </w:num>
  <w:num w:numId="7">
    <w:abstractNumId w:val="4"/>
    <w:lvlOverride w:ilvl="0">
      <w:startOverride w:val="1"/>
    </w:lvlOverride>
  </w:num>
  <w:num w:numId="8">
    <w:abstractNumId w:val="4"/>
    <w:lvlOverride w:ilvl="0">
      <w:startOverride w:val="2"/>
    </w:lvlOverride>
  </w:num>
  <w:num w:numId="9">
    <w:abstractNumId w:val="4"/>
    <w:lvlOverride w:ilvl="0">
      <w:startOverride w:val="3"/>
    </w:lvlOverride>
  </w:num>
  <w:num w:numId="10">
    <w:abstractNumId w:val="4"/>
    <w:lvlOverride w:ilvl="0">
      <w:startOverride w:val="4"/>
    </w:lvlOverride>
  </w:num>
  <w:num w:numId="11">
    <w:abstractNumId w:val="4"/>
    <w:lvlOverride w:ilvl="0">
      <w:startOverride w:val="5"/>
    </w:lvlOverride>
  </w:num>
  <w:num w:numId="12">
    <w:abstractNumId w:val="4"/>
    <w:lvlOverride w:ilvl="0">
      <w:startOverride w:val="6"/>
    </w:lvlOverride>
  </w:num>
  <w:num w:numId="13">
    <w:abstractNumId w:val="4"/>
    <w:lvlOverride w:ilvl="0">
      <w:startOverride w:val="7"/>
    </w:lvlOverride>
  </w:num>
  <w:num w:numId="14">
    <w:abstractNumId w:val="4"/>
    <w:lvlOverride w:ilvl="0">
      <w:startOverride w:val="8"/>
    </w:lvlOverride>
  </w:num>
  <w:num w:numId="15">
    <w:abstractNumId w:val="4"/>
    <w:lvlOverride w:ilvl="0">
      <w:startOverride w:val="9"/>
    </w:lvlOverride>
  </w:num>
  <w:num w:numId="16">
    <w:abstractNumId w:val="4"/>
    <w:lvlOverride w:ilvl="0">
      <w:startOverride w:val="10"/>
    </w:lvlOverride>
  </w:num>
  <w:num w:numId="17">
    <w:abstractNumId w:val="4"/>
    <w:lvlOverride w:ilvl="0">
      <w:startOverride w:val="11"/>
    </w:lvlOverride>
  </w:num>
  <w:num w:numId="18">
    <w:abstractNumId w:val="4"/>
    <w:lvlOverride w:ilvl="0">
      <w:startOverride w:val="12"/>
    </w:lvlOverride>
  </w:num>
  <w:num w:numId="19">
    <w:abstractNumId w:val="8"/>
    <w:lvlOverride w:ilvl="0">
      <w:startOverride w:val="1"/>
    </w:lvlOverride>
  </w:num>
  <w:num w:numId="20">
    <w:abstractNumId w:val="8"/>
    <w:lvlOverride w:ilvl="0">
      <w:startOverride w:val="2"/>
    </w:lvlOverride>
  </w:num>
  <w:num w:numId="21">
    <w:abstractNumId w:val="8"/>
    <w:lvlOverride w:ilvl="0">
      <w:startOverride w:val="3"/>
    </w:lvlOverride>
  </w:num>
  <w:num w:numId="22">
    <w:abstractNumId w:val="8"/>
    <w:lvlOverride w:ilvl="0">
      <w:startOverride w:val="4"/>
    </w:lvlOverride>
  </w:num>
  <w:num w:numId="23">
    <w:abstractNumId w:val="8"/>
    <w:lvlOverride w:ilvl="0">
      <w:startOverride w:val="5"/>
    </w:lvlOverride>
  </w:num>
  <w:num w:numId="24">
    <w:abstractNumId w:val="8"/>
    <w:lvlOverride w:ilvl="0">
      <w:startOverride w:val="6"/>
    </w:lvlOverride>
  </w:num>
  <w:num w:numId="25">
    <w:abstractNumId w:val="8"/>
    <w:lvlOverride w:ilvl="0">
      <w:startOverride w:val="7"/>
    </w:lvlOverride>
  </w:num>
  <w:num w:numId="26">
    <w:abstractNumId w:val="8"/>
    <w:lvlOverride w:ilvl="0">
      <w:startOverride w:val="8"/>
    </w:lvlOverride>
  </w:num>
  <w:num w:numId="27">
    <w:abstractNumId w:val="8"/>
    <w:lvlOverride w:ilvl="0">
      <w:startOverride w:val="9"/>
    </w:lvlOverride>
  </w:num>
  <w:num w:numId="28">
    <w:abstractNumId w:val="8"/>
    <w:lvlOverride w:ilvl="0">
      <w:startOverride w:val="10"/>
    </w:lvlOverride>
  </w:num>
  <w:num w:numId="29">
    <w:abstractNumId w:val="8"/>
    <w:lvlOverride w:ilvl="0">
      <w:startOverride w:val="11"/>
    </w:lvlOverride>
  </w:num>
  <w:num w:numId="30">
    <w:abstractNumId w:val="3"/>
  </w:num>
  <w:num w:numId="31">
    <w:abstractNumId w:val="2"/>
  </w:num>
  <w:num w:numId="32">
    <w:abstractNumId w:val="6"/>
  </w:num>
  <w:num w:numId="33">
    <w:abstractNumId w:val="7"/>
  </w:num>
  <w:num w:numId="34">
    <w:abstractNumId w:val="0"/>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09"/>
    <w:rsid w:val="00110447"/>
    <w:rsid w:val="00233FF7"/>
    <w:rsid w:val="00237AAB"/>
    <w:rsid w:val="00582C9A"/>
    <w:rsid w:val="006152B1"/>
    <w:rsid w:val="006F4610"/>
    <w:rsid w:val="006F5F8B"/>
    <w:rsid w:val="00773307"/>
    <w:rsid w:val="008B1E09"/>
    <w:rsid w:val="008E71B7"/>
    <w:rsid w:val="00922D0B"/>
    <w:rsid w:val="009D5198"/>
    <w:rsid w:val="00A00057"/>
    <w:rsid w:val="00A05E40"/>
    <w:rsid w:val="00C87283"/>
    <w:rsid w:val="00D75A60"/>
    <w:rsid w:val="00DF17D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434A8"/>
  <w15:chartTrackingRefBased/>
  <w15:docId w15:val="{E4B67A9B-9C48-4636-B115-BB41D407D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D0B"/>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Strong"/>
    <w:basedOn w:val="a0"/>
    <w:uiPriority w:val="22"/>
    <w:qFormat/>
    <w:rsid w:val="00922D0B"/>
    <w:rPr>
      <w:b/>
      <w:bCs/>
    </w:rPr>
  </w:style>
  <w:style w:type="paragraph" w:styleId="a5">
    <w:name w:val="List Paragraph"/>
    <w:basedOn w:val="a"/>
    <w:uiPriority w:val="34"/>
    <w:qFormat/>
    <w:rsid w:val="008E71B7"/>
    <w:pPr>
      <w:ind w:left="720"/>
      <w:contextualSpacing/>
    </w:pPr>
  </w:style>
  <w:style w:type="character" w:styleId="a6">
    <w:name w:val="Hyperlink"/>
    <w:basedOn w:val="a0"/>
    <w:uiPriority w:val="99"/>
    <w:unhideWhenUsed/>
    <w:rsid w:val="00110447"/>
    <w:rPr>
      <w:color w:val="0563C1" w:themeColor="hyperlink"/>
      <w:u w:val="single"/>
    </w:rPr>
  </w:style>
  <w:style w:type="character" w:styleId="a7">
    <w:name w:val="Unresolved Mention"/>
    <w:basedOn w:val="a0"/>
    <w:uiPriority w:val="99"/>
    <w:semiHidden/>
    <w:unhideWhenUsed/>
    <w:rsid w:val="00110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3127">
      <w:bodyDiv w:val="1"/>
      <w:marLeft w:val="0"/>
      <w:marRight w:val="0"/>
      <w:marTop w:val="0"/>
      <w:marBottom w:val="0"/>
      <w:divBdr>
        <w:top w:val="none" w:sz="0" w:space="0" w:color="auto"/>
        <w:left w:val="none" w:sz="0" w:space="0" w:color="auto"/>
        <w:bottom w:val="none" w:sz="0" w:space="0" w:color="auto"/>
        <w:right w:val="none" w:sz="0" w:space="0" w:color="auto"/>
      </w:divBdr>
    </w:div>
    <w:div w:id="67921690">
      <w:bodyDiv w:val="1"/>
      <w:marLeft w:val="0"/>
      <w:marRight w:val="0"/>
      <w:marTop w:val="0"/>
      <w:marBottom w:val="0"/>
      <w:divBdr>
        <w:top w:val="none" w:sz="0" w:space="0" w:color="auto"/>
        <w:left w:val="none" w:sz="0" w:space="0" w:color="auto"/>
        <w:bottom w:val="none" w:sz="0" w:space="0" w:color="auto"/>
        <w:right w:val="none" w:sz="0" w:space="0" w:color="auto"/>
      </w:divBdr>
    </w:div>
    <w:div w:id="309213438">
      <w:bodyDiv w:val="1"/>
      <w:marLeft w:val="0"/>
      <w:marRight w:val="0"/>
      <w:marTop w:val="0"/>
      <w:marBottom w:val="0"/>
      <w:divBdr>
        <w:top w:val="none" w:sz="0" w:space="0" w:color="auto"/>
        <w:left w:val="none" w:sz="0" w:space="0" w:color="auto"/>
        <w:bottom w:val="none" w:sz="0" w:space="0" w:color="auto"/>
        <w:right w:val="none" w:sz="0" w:space="0" w:color="auto"/>
      </w:divBdr>
    </w:div>
    <w:div w:id="327951256">
      <w:bodyDiv w:val="1"/>
      <w:marLeft w:val="0"/>
      <w:marRight w:val="0"/>
      <w:marTop w:val="0"/>
      <w:marBottom w:val="0"/>
      <w:divBdr>
        <w:top w:val="none" w:sz="0" w:space="0" w:color="auto"/>
        <w:left w:val="none" w:sz="0" w:space="0" w:color="auto"/>
        <w:bottom w:val="none" w:sz="0" w:space="0" w:color="auto"/>
        <w:right w:val="none" w:sz="0" w:space="0" w:color="auto"/>
      </w:divBdr>
    </w:div>
    <w:div w:id="328142504">
      <w:bodyDiv w:val="1"/>
      <w:marLeft w:val="0"/>
      <w:marRight w:val="0"/>
      <w:marTop w:val="0"/>
      <w:marBottom w:val="0"/>
      <w:divBdr>
        <w:top w:val="none" w:sz="0" w:space="0" w:color="auto"/>
        <w:left w:val="none" w:sz="0" w:space="0" w:color="auto"/>
        <w:bottom w:val="none" w:sz="0" w:space="0" w:color="auto"/>
        <w:right w:val="none" w:sz="0" w:space="0" w:color="auto"/>
      </w:divBdr>
      <w:divsChild>
        <w:div w:id="704142007">
          <w:marLeft w:val="0"/>
          <w:marRight w:val="0"/>
          <w:marTop w:val="0"/>
          <w:marBottom w:val="0"/>
          <w:divBdr>
            <w:top w:val="none" w:sz="0" w:space="0" w:color="auto"/>
            <w:left w:val="none" w:sz="0" w:space="0" w:color="auto"/>
            <w:bottom w:val="none" w:sz="0" w:space="0" w:color="auto"/>
            <w:right w:val="none" w:sz="0" w:space="0" w:color="auto"/>
          </w:divBdr>
        </w:div>
      </w:divsChild>
    </w:div>
    <w:div w:id="396392835">
      <w:bodyDiv w:val="1"/>
      <w:marLeft w:val="0"/>
      <w:marRight w:val="0"/>
      <w:marTop w:val="0"/>
      <w:marBottom w:val="0"/>
      <w:divBdr>
        <w:top w:val="none" w:sz="0" w:space="0" w:color="auto"/>
        <w:left w:val="none" w:sz="0" w:space="0" w:color="auto"/>
        <w:bottom w:val="none" w:sz="0" w:space="0" w:color="auto"/>
        <w:right w:val="none" w:sz="0" w:space="0" w:color="auto"/>
      </w:divBdr>
    </w:div>
    <w:div w:id="425073408">
      <w:bodyDiv w:val="1"/>
      <w:marLeft w:val="0"/>
      <w:marRight w:val="0"/>
      <w:marTop w:val="0"/>
      <w:marBottom w:val="0"/>
      <w:divBdr>
        <w:top w:val="none" w:sz="0" w:space="0" w:color="auto"/>
        <w:left w:val="none" w:sz="0" w:space="0" w:color="auto"/>
        <w:bottom w:val="none" w:sz="0" w:space="0" w:color="auto"/>
        <w:right w:val="none" w:sz="0" w:space="0" w:color="auto"/>
      </w:divBdr>
    </w:div>
    <w:div w:id="426342721">
      <w:bodyDiv w:val="1"/>
      <w:marLeft w:val="0"/>
      <w:marRight w:val="0"/>
      <w:marTop w:val="0"/>
      <w:marBottom w:val="0"/>
      <w:divBdr>
        <w:top w:val="none" w:sz="0" w:space="0" w:color="auto"/>
        <w:left w:val="none" w:sz="0" w:space="0" w:color="auto"/>
        <w:bottom w:val="none" w:sz="0" w:space="0" w:color="auto"/>
        <w:right w:val="none" w:sz="0" w:space="0" w:color="auto"/>
      </w:divBdr>
    </w:div>
    <w:div w:id="472987469">
      <w:bodyDiv w:val="1"/>
      <w:marLeft w:val="0"/>
      <w:marRight w:val="0"/>
      <w:marTop w:val="0"/>
      <w:marBottom w:val="0"/>
      <w:divBdr>
        <w:top w:val="none" w:sz="0" w:space="0" w:color="auto"/>
        <w:left w:val="none" w:sz="0" w:space="0" w:color="auto"/>
        <w:bottom w:val="none" w:sz="0" w:space="0" w:color="auto"/>
        <w:right w:val="none" w:sz="0" w:space="0" w:color="auto"/>
      </w:divBdr>
    </w:div>
    <w:div w:id="492260045">
      <w:bodyDiv w:val="1"/>
      <w:marLeft w:val="0"/>
      <w:marRight w:val="0"/>
      <w:marTop w:val="0"/>
      <w:marBottom w:val="0"/>
      <w:divBdr>
        <w:top w:val="none" w:sz="0" w:space="0" w:color="auto"/>
        <w:left w:val="none" w:sz="0" w:space="0" w:color="auto"/>
        <w:bottom w:val="none" w:sz="0" w:space="0" w:color="auto"/>
        <w:right w:val="none" w:sz="0" w:space="0" w:color="auto"/>
      </w:divBdr>
    </w:div>
    <w:div w:id="492794122">
      <w:bodyDiv w:val="1"/>
      <w:marLeft w:val="0"/>
      <w:marRight w:val="0"/>
      <w:marTop w:val="0"/>
      <w:marBottom w:val="0"/>
      <w:divBdr>
        <w:top w:val="none" w:sz="0" w:space="0" w:color="auto"/>
        <w:left w:val="none" w:sz="0" w:space="0" w:color="auto"/>
        <w:bottom w:val="none" w:sz="0" w:space="0" w:color="auto"/>
        <w:right w:val="none" w:sz="0" w:space="0" w:color="auto"/>
      </w:divBdr>
    </w:div>
    <w:div w:id="504907696">
      <w:bodyDiv w:val="1"/>
      <w:marLeft w:val="0"/>
      <w:marRight w:val="0"/>
      <w:marTop w:val="0"/>
      <w:marBottom w:val="0"/>
      <w:divBdr>
        <w:top w:val="none" w:sz="0" w:space="0" w:color="auto"/>
        <w:left w:val="none" w:sz="0" w:space="0" w:color="auto"/>
        <w:bottom w:val="none" w:sz="0" w:space="0" w:color="auto"/>
        <w:right w:val="none" w:sz="0" w:space="0" w:color="auto"/>
      </w:divBdr>
    </w:div>
    <w:div w:id="604659370">
      <w:bodyDiv w:val="1"/>
      <w:marLeft w:val="0"/>
      <w:marRight w:val="0"/>
      <w:marTop w:val="0"/>
      <w:marBottom w:val="0"/>
      <w:divBdr>
        <w:top w:val="none" w:sz="0" w:space="0" w:color="auto"/>
        <w:left w:val="none" w:sz="0" w:space="0" w:color="auto"/>
        <w:bottom w:val="none" w:sz="0" w:space="0" w:color="auto"/>
        <w:right w:val="none" w:sz="0" w:space="0" w:color="auto"/>
      </w:divBdr>
    </w:div>
    <w:div w:id="613366841">
      <w:bodyDiv w:val="1"/>
      <w:marLeft w:val="0"/>
      <w:marRight w:val="0"/>
      <w:marTop w:val="0"/>
      <w:marBottom w:val="0"/>
      <w:divBdr>
        <w:top w:val="none" w:sz="0" w:space="0" w:color="auto"/>
        <w:left w:val="none" w:sz="0" w:space="0" w:color="auto"/>
        <w:bottom w:val="none" w:sz="0" w:space="0" w:color="auto"/>
        <w:right w:val="none" w:sz="0" w:space="0" w:color="auto"/>
      </w:divBdr>
    </w:div>
    <w:div w:id="617686465">
      <w:bodyDiv w:val="1"/>
      <w:marLeft w:val="0"/>
      <w:marRight w:val="0"/>
      <w:marTop w:val="0"/>
      <w:marBottom w:val="0"/>
      <w:divBdr>
        <w:top w:val="none" w:sz="0" w:space="0" w:color="auto"/>
        <w:left w:val="none" w:sz="0" w:space="0" w:color="auto"/>
        <w:bottom w:val="none" w:sz="0" w:space="0" w:color="auto"/>
        <w:right w:val="none" w:sz="0" w:space="0" w:color="auto"/>
      </w:divBdr>
    </w:div>
    <w:div w:id="648630465">
      <w:bodyDiv w:val="1"/>
      <w:marLeft w:val="0"/>
      <w:marRight w:val="0"/>
      <w:marTop w:val="0"/>
      <w:marBottom w:val="0"/>
      <w:divBdr>
        <w:top w:val="none" w:sz="0" w:space="0" w:color="auto"/>
        <w:left w:val="none" w:sz="0" w:space="0" w:color="auto"/>
        <w:bottom w:val="none" w:sz="0" w:space="0" w:color="auto"/>
        <w:right w:val="none" w:sz="0" w:space="0" w:color="auto"/>
      </w:divBdr>
    </w:div>
    <w:div w:id="803815475">
      <w:bodyDiv w:val="1"/>
      <w:marLeft w:val="0"/>
      <w:marRight w:val="0"/>
      <w:marTop w:val="0"/>
      <w:marBottom w:val="0"/>
      <w:divBdr>
        <w:top w:val="none" w:sz="0" w:space="0" w:color="auto"/>
        <w:left w:val="none" w:sz="0" w:space="0" w:color="auto"/>
        <w:bottom w:val="none" w:sz="0" w:space="0" w:color="auto"/>
        <w:right w:val="none" w:sz="0" w:space="0" w:color="auto"/>
      </w:divBdr>
    </w:div>
    <w:div w:id="923221795">
      <w:bodyDiv w:val="1"/>
      <w:marLeft w:val="0"/>
      <w:marRight w:val="0"/>
      <w:marTop w:val="0"/>
      <w:marBottom w:val="0"/>
      <w:divBdr>
        <w:top w:val="none" w:sz="0" w:space="0" w:color="auto"/>
        <w:left w:val="none" w:sz="0" w:space="0" w:color="auto"/>
        <w:bottom w:val="none" w:sz="0" w:space="0" w:color="auto"/>
        <w:right w:val="none" w:sz="0" w:space="0" w:color="auto"/>
      </w:divBdr>
    </w:div>
    <w:div w:id="1027953049">
      <w:bodyDiv w:val="1"/>
      <w:marLeft w:val="0"/>
      <w:marRight w:val="0"/>
      <w:marTop w:val="0"/>
      <w:marBottom w:val="0"/>
      <w:divBdr>
        <w:top w:val="none" w:sz="0" w:space="0" w:color="auto"/>
        <w:left w:val="none" w:sz="0" w:space="0" w:color="auto"/>
        <w:bottom w:val="none" w:sz="0" w:space="0" w:color="auto"/>
        <w:right w:val="none" w:sz="0" w:space="0" w:color="auto"/>
      </w:divBdr>
      <w:divsChild>
        <w:div w:id="1094593010">
          <w:marLeft w:val="0"/>
          <w:marRight w:val="0"/>
          <w:marTop w:val="0"/>
          <w:marBottom w:val="0"/>
          <w:divBdr>
            <w:top w:val="none" w:sz="0" w:space="0" w:color="auto"/>
            <w:left w:val="none" w:sz="0" w:space="0" w:color="auto"/>
            <w:bottom w:val="none" w:sz="0" w:space="0" w:color="auto"/>
            <w:right w:val="none" w:sz="0" w:space="0" w:color="auto"/>
          </w:divBdr>
        </w:div>
      </w:divsChild>
    </w:div>
    <w:div w:id="1064719215">
      <w:bodyDiv w:val="1"/>
      <w:marLeft w:val="0"/>
      <w:marRight w:val="0"/>
      <w:marTop w:val="0"/>
      <w:marBottom w:val="0"/>
      <w:divBdr>
        <w:top w:val="none" w:sz="0" w:space="0" w:color="auto"/>
        <w:left w:val="none" w:sz="0" w:space="0" w:color="auto"/>
        <w:bottom w:val="none" w:sz="0" w:space="0" w:color="auto"/>
        <w:right w:val="none" w:sz="0" w:space="0" w:color="auto"/>
      </w:divBdr>
    </w:div>
    <w:div w:id="1075475412">
      <w:bodyDiv w:val="1"/>
      <w:marLeft w:val="0"/>
      <w:marRight w:val="0"/>
      <w:marTop w:val="0"/>
      <w:marBottom w:val="0"/>
      <w:divBdr>
        <w:top w:val="none" w:sz="0" w:space="0" w:color="auto"/>
        <w:left w:val="none" w:sz="0" w:space="0" w:color="auto"/>
        <w:bottom w:val="none" w:sz="0" w:space="0" w:color="auto"/>
        <w:right w:val="none" w:sz="0" w:space="0" w:color="auto"/>
      </w:divBdr>
      <w:divsChild>
        <w:div w:id="361563818">
          <w:marLeft w:val="0"/>
          <w:marRight w:val="0"/>
          <w:marTop w:val="0"/>
          <w:marBottom w:val="0"/>
          <w:divBdr>
            <w:top w:val="none" w:sz="0" w:space="0" w:color="auto"/>
            <w:left w:val="none" w:sz="0" w:space="0" w:color="auto"/>
            <w:bottom w:val="none" w:sz="0" w:space="0" w:color="auto"/>
            <w:right w:val="none" w:sz="0" w:space="0" w:color="auto"/>
          </w:divBdr>
        </w:div>
      </w:divsChild>
    </w:div>
    <w:div w:id="1165825708">
      <w:bodyDiv w:val="1"/>
      <w:marLeft w:val="0"/>
      <w:marRight w:val="0"/>
      <w:marTop w:val="0"/>
      <w:marBottom w:val="0"/>
      <w:divBdr>
        <w:top w:val="none" w:sz="0" w:space="0" w:color="auto"/>
        <w:left w:val="none" w:sz="0" w:space="0" w:color="auto"/>
        <w:bottom w:val="none" w:sz="0" w:space="0" w:color="auto"/>
        <w:right w:val="none" w:sz="0" w:space="0" w:color="auto"/>
      </w:divBdr>
    </w:div>
    <w:div w:id="1175725127">
      <w:bodyDiv w:val="1"/>
      <w:marLeft w:val="0"/>
      <w:marRight w:val="0"/>
      <w:marTop w:val="0"/>
      <w:marBottom w:val="0"/>
      <w:divBdr>
        <w:top w:val="none" w:sz="0" w:space="0" w:color="auto"/>
        <w:left w:val="none" w:sz="0" w:space="0" w:color="auto"/>
        <w:bottom w:val="none" w:sz="0" w:space="0" w:color="auto"/>
        <w:right w:val="none" w:sz="0" w:space="0" w:color="auto"/>
      </w:divBdr>
    </w:div>
    <w:div w:id="1268581099">
      <w:bodyDiv w:val="1"/>
      <w:marLeft w:val="0"/>
      <w:marRight w:val="0"/>
      <w:marTop w:val="0"/>
      <w:marBottom w:val="0"/>
      <w:divBdr>
        <w:top w:val="none" w:sz="0" w:space="0" w:color="auto"/>
        <w:left w:val="none" w:sz="0" w:space="0" w:color="auto"/>
        <w:bottom w:val="none" w:sz="0" w:space="0" w:color="auto"/>
        <w:right w:val="none" w:sz="0" w:space="0" w:color="auto"/>
      </w:divBdr>
    </w:div>
    <w:div w:id="1273853696">
      <w:bodyDiv w:val="1"/>
      <w:marLeft w:val="0"/>
      <w:marRight w:val="0"/>
      <w:marTop w:val="0"/>
      <w:marBottom w:val="0"/>
      <w:divBdr>
        <w:top w:val="none" w:sz="0" w:space="0" w:color="auto"/>
        <w:left w:val="none" w:sz="0" w:space="0" w:color="auto"/>
        <w:bottom w:val="none" w:sz="0" w:space="0" w:color="auto"/>
        <w:right w:val="none" w:sz="0" w:space="0" w:color="auto"/>
      </w:divBdr>
    </w:div>
    <w:div w:id="1302465493">
      <w:bodyDiv w:val="1"/>
      <w:marLeft w:val="0"/>
      <w:marRight w:val="0"/>
      <w:marTop w:val="0"/>
      <w:marBottom w:val="0"/>
      <w:divBdr>
        <w:top w:val="none" w:sz="0" w:space="0" w:color="auto"/>
        <w:left w:val="none" w:sz="0" w:space="0" w:color="auto"/>
        <w:bottom w:val="none" w:sz="0" w:space="0" w:color="auto"/>
        <w:right w:val="none" w:sz="0" w:space="0" w:color="auto"/>
      </w:divBdr>
    </w:div>
    <w:div w:id="1387559676">
      <w:bodyDiv w:val="1"/>
      <w:marLeft w:val="0"/>
      <w:marRight w:val="0"/>
      <w:marTop w:val="0"/>
      <w:marBottom w:val="0"/>
      <w:divBdr>
        <w:top w:val="none" w:sz="0" w:space="0" w:color="auto"/>
        <w:left w:val="none" w:sz="0" w:space="0" w:color="auto"/>
        <w:bottom w:val="none" w:sz="0" w:space="0" w:color="auto"/>
        <w:right w:val="none" w:sz="0" w:space="0" w:color="auto"/>
      </w:divBdr>
    </w:div>
    <w:div w:id="1406612272">
      <w:bodyDiv w:val="1"/>
      <w:marLeft w:val="0"/>
      <w:marRight w:val="0"/>
      <w:marTop w:val="0"/>
      <w:marBottom w:val="0"/>
      <w:divBdr>
        <w:top w:val="none" w:sz="0" w:space="0" w:color="auto"/>
        <w:left w:val="none" w:sz="0" w:space="0" w:color="auto"/>
        <w:bottom w:val="none" w:sz="0" w:space="0" w:color="auto"/>
        <w:right w:val="none" w:sz="0" w:space="0" w:color="auto"/>
      </w:divBdr>
      <w:divsChild>
        <w:div w:id="2122799993">
          <w:marLeft w:val="0"/>
          <w:marRight w:val="0"/>
          <w:marTop w:val="0"/>
          <w:marBottom w:val="0"/>
          <w:divBdr>
            <w:top w:val="none" w:sz="0" w:space="0" w:color="auto"/>
            <w:left w:val="none" w:sz="0" w:space="0" w:color="auto"/>
            <w:bottom w:val="none" w:sz="0" w:space="0" w:color="auto"/>
            <w:right w:val="none" w:sz="0" w:space="0" w:color="auto"/>
          </w:divBdr>
        </w:div>
      </w:divsChild>
    </w:div>
    <w:div w:id="1409040012">
      <w:bodyDiv w:val="1"/>
      <w:marLeft w:val="0"/>
      <w:marRight w:val="0"/>
      <w:marTop w:val="0"/>
      <w:marBottom w:val="0"/>
      <w:divBdr>
        <w:top w:val="none" w:sz="0" w:space="0" w:color="auto"/>
        <w:left w:val="none" w:sz="0" w:space="0" w:color="auto"/>
        <w:bottom w:val="none" w:sz="0" w:space="0" w:color="auto"/>
        <w:right w:val="none" w:sz="0" w:space="0" w:color="auto"/>
      </w:divBdr>
      <w:divsChild>
        <w:div w:id="1563561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4596717">
      <w:bodyDiv w:val="1"/>
      <w:marLeft w:val="0"/>
      <w:marRight w:val="0"/>
      <w:marTop w:val="0"/>
      <w:marBottom w:val="0"/>
      <w:divBdr>
        <w:top w:val="none" w:sz="0" w:space="0" w:color="auto"/>
        <w:left w:val="none" w:sz="0" w:space="0" w:color="auto"/>
        <w:bottom w:val="none" w:sz="0" w:space="0" w:color="auto"/>
        <w:right w:val="none" w:sz="0" w:space="0" w:color="auto"/>
      </w:divBdr>
    </w:div>
    <w:div w:id="1478911113">
      <w:bodyDiv w:val="1"/>
      <w:marLeft w:val="0"/>
      <w:marRight w:val="0"/>
      <w:marTop w:val="0"/>
      <w:marBottom w:val="0"/>
      <w:divBdr>
        <w:top w:val="none" w:sz="0" w:space="0" w:color="auto"/>
        <w:left w:val="none" w:sz="0" w:space="0" w:color="auto"/>
        <w:bottom w:val="none" w:sz="0" w:space="0" w:color="auto"/>
        <w:right w:val="none" w:sz="0" w:space="0" w:color="auto"/>
      </w:divBdr>
    </w:div>
    <w:div w:id="1650480503">
      <w:bodyDiv w:val="1"/>
      <w:marLeft w:val="0"/>
      <w:marRight w:val="0"/>
      <w:marTop w:val="0"/>
      <w:marBottom w:val="0"/>
      <w:divBdr>
        <w:top w:val="none" w:sz="0" w:space="0" w:color="auto"/>
        <w:left w:val="none" w:sz="0" w:space="0" w:color="auto"/>
        <w:bottom w:val="none" w:sz="0" w:space="0" w:color="auto"/>
        <w:right w:val="none" w:sz="0" w:space="0" w:color="auto"/>
      </w:divBdr>
    </w:div>
    <w:div w:id="1682777582">
      <w:bodyDiv w:val="1"/>
      <w:marLeft w:val="0"/>
      <w:marRight w:val="0"/>
      <w:marTop w:val="0"/>
      <w:marBottom w:val="0"/>
      <w:divBdr>
        <w:top w:val="none" w:sz="0" w:space="0" w:color="auto"/>
        <w:left w:val="none" w:sz="0" w:space="0" w:color="auto"/>
        <w:bottom w:val="none" w:sz="0" w:space="0" w:color="auto"/>
        <w:right w:val="none" w:sz="0" w:space="0" w:color="auto"/>
      </w:divBdr>
    </w:div>
    <w:div w:id="1723560459">
      <w:bodyDiv w:val="1"/>
      <w:marLeft w:val="0"/>
      <w:marRight w:val="0"/>
      <w:marTop w:val="0"/>
      <w:marBottom w:val="0"/>
      <w:divBdr>
        <w:top w:val="none" w:sz="0" w:space="0" w:color="auto"/>
        <w:left w:val="none" w:sz="0" w:space="0" w:color="auto"/>
        <w:bottom w:val="none" w:sz="0" w:space="0" w:color="auto"/>
        <w:right w:val="none" w:sz="0" w:space="0" w:color="auto"/>
      </w:divBdr>
    </w:div>
    <w:div w:id="1966887169">
      <w:bodyDiv w:val="1"/>
      <w:marLeft w:val="0"/>
      <w:marRight w:val="0"/>
      <w:marTop w:val="0"/>
      <w:marBottom w:val="0"/>
      <w:divBdr>
        <w:top w:val="none" w:sz="0" w:space="0" w:color="auto"/>
        <w:left w:val="none" w:sz="0" w:space="0" w:color="auto"/>
        <w:bottom w:val="none" w:sz="0" w:space="0" w:color="auto"/>
        <w:right w:val="none" w:sz="0" w:space="0" w:color="auto"/>
      </w:divBdr>
    </w:div>
    <w:div w:id="2080903402">
      <w:bodyDiv w:val="1"/>
      <w:marLeft w:val="0"/>
      <w:marRight w:val="0"/>
      <w:marTop w:val="0"/>
      <w:marBottom w:val="0"/>
      <w:divBdr>
        <w:top w:val="none" w:sz="0" w:space="0" w:color="auto"/>
        <w:left w:val="none" w:sz="0" w:space="0" w:color="auto"/>
        <w:bottom w:val="none" w:sz="0" w:space="0" w:color="auto"/>
        <w:right w:val="none" w:sz="0" w:space="0" w:color="auto"/>
      </w:divBdr>
    </w:div>
    <w:div w:id="2091268099">
      <w:bodyDiv w:val="1"/>
      <w:marLeft w:val="0"/>
      <w:marRight w:val="0"/>
      <w:marTop w:val="0"/>
      <w:marBottom w:val="0"/>
      <w:divBdr>
        <w:top w:val="none" w:sz="0" w:space="0" w:color="auto"/>
        <w:left w:val="none" w:sz="0" w:space="0" w:color="auto"/>
        <w:bottom w:val="none" w:sz="0" w:space="0" w:color="auto"/>
        <w:right w:val="none" w:sz="0" w:space="0" w:color="auto"/>
      </w:divBdr>
    </w:div>
    <w:div w:id="2104958062">
      <w:bodyDiv w:val="1"/>
      <w:marLeft w:val="0"/>
      <w:marRight w:val="0"/>
      <w:marTop w:val="0"/>
      <w:marBottom w:val="0"/>
      <w:divBdr>
        <w:top w:val="none" w:sz="0" w:space="0" w:color="auto"/>
        <w:left w:val="none" w:sz="0" w:space="0" w:color="auto"/>
        <w:bottom w:val="none" w:sz="0" w:space="0" w:color="auto"/>
        <w:right w:val="none" w:sz="0" w:space="0" w:color="auto"/>
      </w:divBdr>
      <w:divsChild>
        <w:div w:id="99807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itpedia.nl/2017/05/31/sps-brengt-business-it-samen/" TargetMode="External"/><Relationship Id="rId21" Type="http://schemas.openxmlformats.org/officeDocument/2006/relationships/hyperlink" Target="https://ru.itpedia.nl/2011/08/22/overzicht-op-ict-en-it-kosten/" TargetMode="External"/><Relationship Id="rId42" Type="http://schemas.openxmlformats.org/officeDocument/2006/relationships/hyperlink" Target="https://en.itpedia.nl/2018/12/31/ux-design-en-de-7-design-principles/" TargetMode="External"/><Relationship Id="rId47" Type="http://schemas.openxmlformats.org/officeDocument/2006/relationships/hyperlink" Target="https://ru.itpedia.nl/2019/01/07/waar-zijn-de-it-operations-ops-in-devops/" TargetMode="External"/><Relationship Id="rId63" Type="http://schemas.openxmlformats.org/officeDocument/2006/relationships/hyperlink" Target="https://ru.itpedia.nl/2019/07/29/software-implementatiekaders-agile-en-prince2/" TargetMode="External"/><Relationship Id="rId68" Type="http://schemas.openxmlformats.org/officeDocument/2006/relationships/hyperlink" Target="https://ru.itpedia.nl/2019/04/11/scrum-en-total-quality-management-tqm/?utm_source=rss&amp;utm_medium=rss&amp;utm_campaign=scrum-en-total-quality-management-tqm" TargetMode="External"/><Relationship Id="rId84" Type="http://schemas.openxmlformats.org/officeDocument/2006/relationships/hyperlink" Target="https://www.unisender.com/ru/glossary/chto-takoe-logotip-i-dlya-chego-on-nuzhen-kompanii/" TargetMode="External"/><Relationship Id="rId89" Type="http://schemas.openxmlformats.org/officeDocument/2006/relationships/hyperlink" Target="https://www.unisender.com/ru/glossary/chto-takoe-kannibalizaciya-brenda/" TargetMode="External"/><Relationship Id="rId16" Type="http://schemas.openxmlformats.org/officeDocument/2006/relationships/hyperlink" Target="https://ru.itpedia.nl/2018/01/30/creeer-een-nieuwe-social-media-strategie/" TargetMode="External"/><Relationship Id="rId11" Type="http://schemas.openxmlformats.org/officeDocument/2006/relationships/hyperlink" Target="https://ru.itpedia.nl/2016/10/18/sisp-1-6-projectstart-it-strategie-en-project-opdracht/" TargetMode="External"/><Relationship Id="rId32" Type="http://schemas.openxmlformats.org/officeDocument/2006/relationships/hyperlink" Target="https://ru.itpedia.nl/2019/05/25/volg-je-een-cots-strategie-vul-het-in-met-saas/" TargetMode="External"/><Relationship Id="rId37" Type="http://schemas.openxmlformats.org/officeDocument/2006/relationships/hyperlink" Target="https://ru.itpedia.nl/2019/02/04/saas-en-je-total-cost-of-ownership-tco/" TargetMode="External"/><Relationship Id="rId53" Type="http://schemas.openxmlformats.org/officeDocument/2006/relationships/hyperlink" Target="https://ru.itpedia.nl/2021/06/17/heb-je-een-projectmatige-of-een-procesmatige-mindset/" TargetMode="External"/><Relationship Id="rId58" Type="http://schemas.openxmlformats.org/officeDocument/2006/relationships/hyperlink" Target="https://ru.itpedia.nl/2022/02/10/differences-between-projects-mega-projects-programs-and-portfolios/" TargetMode="External"/><Relationship Id="rId74" Type="http://schemas.openxmlformats.org/officeDocument/2006/relationships/hyperlink" Target="https://www.unisender.com/ru/glossary/chto-takoe-imidzhevaya-reklama/" TargetMode="External"/><Relationship Id="rId79" Type="http://schemas.openxmlformats.org/officeDocument/2006/relationships/hyperlink" Target="https://www.unisender.com/ru/glossary/chto-takoe-brand-treking/" TargetMode="External"/><Relationship Id="rId5" Type="http://schemas.openxmlformats.org/officeDocument/2006/relationships/image" Target="media/image1.png"/><Relationship Id="rId90" Type="http://schemas.openxmlformats.org/officeDocument/2006/relationships/image" Target="media/image6.png"/><Relationship Id="rId95" Type="http://schemas.openxmlformats.org/officeDocument/2006/relationships/image" Target="media/image8.png"/><Relationship Id="rId22" Type="http://schemas.openxmlformats.org/officeDocument/2006/relationships/hyperlink" Target="https://ru.itpedia.nl/2021/07/07/het-budgetteren-van-saas-projecten/" TargetMode="External"/><Relationship Id="rId27" Type="http://schemas.openxmlformats.org/officeDocument/2006/relationships/hyperlink" Target="https://ru.itpedia.nl/2019/03/18/minimum-viable-product-in-een-saas-omgeving/" TargetMode="External"/><Relationship Id="rId43" Type="http://schemas.openxmlformats.org/officeDocument/2006/relationships/hyperlink" Target="https://ru.itpedia.nl/2017/07/23/devops-code-branching/" TargetMode="External"/><Relationship Id="rId48" Type="http://schemas.openxmlformats.org/officeDocument/2006/relationships/hyperlink" Target="https://ru.itpedia.nl/2019/09/09/8-redenen-waarom-de-ict-cmdb-van-vitaal-belang-is/" TargetMode="External"/><Relationship Id="rId64" Type="http://schemas.openxmlformats.org/officeDocument/2006/relationships/hyperlink" Target="https://ru.itpedia.nl/2022/01/23/verliest-itil-aan-belang-door-saas/" TargetMode="External"/><Relationship Id="rId69" Type="http://schemas.openxmlformats.org/officeDocument/2006/relationships/hyperlink" Target="https://ru.itpedia.nl/2021/04/28/data-driven-eis-aan-iedere-saas-oplossing/" TargetMode="External"/><Relationship Id="rId80" Type="http://schemas.openxmlformats.org/officeDocument/2006/relationships/hyperlink" Target="https://www.unisender.com/ru/glossary/chto-takoe-ekologichnyj-brend/" TargetMode="External"/><Relationship Id="rId85" Type="http://schemas.openxmlformats.org/officeDocument/2006/relationships/hyperlink" Target="https://www.unisender.com/ru/glossary/chto-takoe-brand-rabotodatelya/" TargetMode="External"/><Relationship Id="rId3" Type="http://schemas.openxmlformats.org/officeDocument/2006/relationships/settings" Target="settings.xml"/><Relationship Id="rId12" Type="http://schemas.openxmlformats.org/officeDocument/2006/relationships/hyperlink" Target="https://ru.itpedia.nl/2022/09/18/het-verschil-tussen-digitale-strategie-en-it-strategie/" TargetMode="External"/><Relationship Id="rId17" Type="http://schemas.openxmlformats.org/officeDocument/2006/relationships/hyperlink" Target="https://ru.itpedia.nl/2017/11/05/is-gamification-hetzelfde-als-een-serious-game/" TargetMode="External"/><Relationship Id="rId25" Type="http://schemas.openxmlformats.org/officeDocument/2006/relationships/hyperlink" Target="https://ru.itpedia.nl/kk/2021/09/08/hoe-maken-we-een-agile-organisatie-eerst-adaptive/" TargetMode="External"/><Relationship Id="rId33" Type="http://schemas.openxmlformats.org/officeDocument/2006/relationships/hyperlink" Target="https://ru.itpedia.nl/2025/03/29/best-of-breed-strategie-hoe-open-standaarden-integratie-uitdagingen-oplossen/" TargetMode="External"/><Relationship Id="rId38" Type="http://schemas.openxmlformats.org/officeDocument/2006/relationships/hyperlink" Target="https://ru.itpedia.nl/2018/07/18/it-sourcing-is-een-hot-onderwerp/" TargetMode="External"/><Relationship Id="rId46" Type="http://schemas.openxmlformats.org/officeDocument/2006/relationships/hyperlink" Target="https://ru.itpedia.nl/2019/05/01/4-it-governance-frameworks-die-je-moet-kennen/" TargetMode="External"/><Relationship Id="rId59" Type="http://schemas.openxmlformats.org/officeDocument/2006/relationships/hyperlink" Target="https://ru.itpedia.nl/2018/11/09/change-control-board-ccb-en-scrum/" TargetMode="External"/><Relationship Id="rId67" Type="http://schemas.openxmlformats.org/officeDocument/2006/relationships/hyperlink" Target="https://ru.itpedia.nl/2021/08/06/proven-technology-als-software-requirement/" TargetMode="External"/><Relationship Id="rId20" Type="http://schemas.openxmlformats.org/officeDocument/2006/relationships/hyperlink" Target="https://ru.itpedia.nl/2021/03/12/evaluation-of-qualitative-and-quantitative-risk-analysis/" TargetMode="External"/><Relationship Id="rId41" Type="http://schemas.openxmlformats.org/officeDocument/2006/relationships/hyperlink" Target="https://ru.itpedia.nl/2016/10/18/sisp-1-6-projectstart-it-strategie-en-project-opdracht/" TargetMode="External"/><Relationship Id="rId54" Type="http://schemas.openxmlformats.org/officeDocument/2006/relationships/image" Target="media/image3.png"/><Relationship Id="rId62" Type="http://schemas.openxmlformats.org/officeDocument/2006/relationships/hyperlink" Target="https://ru.itpedia.nl/2019/03/27/security-by-design-voor-saas-applicaties/" TargetMode="External"/><Relationship Id="rId70" Type="http://schemas.openxmlformats.org/officeDocument/2006/relationships/hyperlink" Target="https://ru.itpedia.nl/2024/03/23/scrumrollen-en-verantwoordelijkheden-matrix-inclusief-de-eindgebruiker/" TargetMode="External"/><Relationship Id="rId75" Type="http://schemas.openxmlformats.org/officeDocument/2006/relationships/hyperlink" Target="https://www.unisender.com/ru/glossary/sarafannoe-radio/" TargetMode="External"/><Relationship Id="rId83" Type="http://schemas.openxmlformats.org/officeDocument/2006/relationships/hyperlink" Target="https://www.unisender.com/ru/glossary/koleso-brenda/" TargetMode="External"/><Relationship Id="rId88" Type="http://schemas.openxmlformats.org/officeDocument/2006/relationships/hyperlink" Target="https://www.unisender.com/ru/glossary/chto-takoe-brendformans/" TargetMode="External"/><Relationship Id="rId91" Type="http://schemas.openxmlformats.org/officeDocument/2006/relationships/hyperlink" Target="https://www.depotwpf.ru/portfolio/vasilisa/" TargetMode="External"/><Relationship Id="rId9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ru.itpedia.nl/2019/09/23/de-lean-startup-strategy-voor-insaneplan/" TargetMode="External"/><Relationship Id="rId15" Type="http://schemas.openxmlformats.org/officeDocument/2006/relationships/hyperlink" Target="https://ru.itpedia.nl/2017/08/07/project-communicatie-welke-strategie-kies-je/" TargetMode="External"/><Relationship Id="rId23" Type="http://schemas.openxmlformats.org/officeDocument/2006/relationships/hyperlink" Target="https://ru.itpedia.nl/2018/08/20/cloud-hosting-requirements-en-selectie/" TargetMode="External"/><Relationship Id="rId28" Type="http://schemas.openxmlformats.org/officeDocument/2006/relationships/hyperlink" Target="https://ru.itpedia.nl/2019/04/11/scrum-en-total-quality-management-tqm/" TargetMode="External"/><Relationship Id="rId36" Type="http://schemas.openxmlformats.org/officeDocument/2006/relationships/hyperlink" Target="https://ru.itpedia.nl/2022/03/12/effectieve-it-strategieen-ontwikkelen-in-10-stappen/" TargetMode="External"/><Relationship Id="rId49" Type="http://schemas.openxmlformats.org/officeDocument/2006/relationships/hyperlink" Target="https://ru.itpedia.nl/2017/11/11/taken-van-de-chief-information-security-officer-ciso/" TargetMode="External"/><Relationship Id="rId57" Type="http://schemas.openxmlformats.org/officeDocument/2006/relationships/hyperlink" Target="https://ru.itpedia.nl/2020/08/24/het-verschil-tussen-uitgangspunten-en-projectscope/" TargetMode="External"/><Relationship Id="rId10" Type="http://schemas.openxmlformats.org/officeDocument/2006/relationships/hyperlink" Target="https://ru.itpedia.nl/2018/07/18/it-sourcing-is-een-hot-onderwerp/" TargetMode="External"/><Relationship Id="rId31" Type="http://schemas.openxmlformats.org/officeDocument/2006/relationships/hyperlink" Target="https://ru.itpedia.nl/2025/04/05/ai-first-strategie-en-de-gevolgen-voor-cloud-en-saas-first-strategieen/" TargetMode="External"/><Relationship Id="rId44" Type="http://schemas.openxmlformats.org/officeDocument/2006/relationships/hyperlink" Target="https://ru.itpedia.nl/2017/08/18/otap-teststrategie-voor-het-ontwikkelen-van-applicaties/" TargetMode="External"/><Relationship Id="rId52" Type="http://schemas.openxmlformats.org/officeDocument/2006/relationships/image" Target="media/image2.png"/><Relationship Id="rId60" Type="http://schemas.openxmlformats.org/officeDocument/2006/relationships/hyperlink" Target="https://ru.itpedia.nl/2017/07/11/verwar-backup-en-disaster-recovery-niet-met-elkaar/" TargetMode="External"/><Relationship Id="rId65" Type="http://schemas.openxmlformats.org/officeDocument/2006/relationships/hyperlink" Target="https://ru.itpedia.nl/2018/04/18/het-kaizen-principe-continue-verbeteren/" TargetMode="External"/><Relationship Id="rId73" Type="http://schemas.openxmlformats.org/officeDocument/2006/relationships/hyperlink" Target="https://www.unisender.com/ru/glossary/chto-takoe-lichnyj-brend/" TargetMode="External"/><Relationship Id="rId78" Type="http://schemas.openxmlformats.org/officeDocument/2006/relationships/hyperlink" Target="https://www.unisender.com/ru/glossary/chto-takoe-pos-materialy/" TargetMode="External"/><Relationship Id="rId81" Type="http://schemas.openxmlformats.org/officeDocument/2006/relationships/hyperlink" Target="https://www.unisender.com/ru/glossary/shto-takoe-re-branding/" TargetMode="External"/><Relationship Id="rId86" Type="http://schemas.openxmlformats.org/officeDocument/2006/relationships/hyperlink" Target="https://www.unisender.com/ru/glossary/chto-takoe-filosofiya-brenda/" TargetMode="External"/><Relationship Id="rId94" Type="http://schemas.openxmlformats.org/officeDocument/2006/relationships/hyperlink" Target="https://brandbook.dodopizza.info/"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itpedia.nl/2018/11/19/freemium-modellen-populair-bij-saas-bedrijven/" TargetMode="External"/><Relationship Id="rId13" Type="http://schemas.openxmlformats.org/officeDocument/2006/relationships/hyperlink" Target="https://ru.itpedia.nl/2011/02/16/bisl-meetbaar-gemaakt/" TargetMode="External"/><Relationship Id="rId18" Type="http://schemas.openxmlformats.org/officeDocument/2006/relationships/hyperlink" Target="https://ru.itpedia.nl/2021/03/12/evaluation-of-qualitative-and-quantitative-risk-analysis/" TargetMode="External"/><Relationship Id="rId39" Type="http://schemas.openxmlformats.org/officeDocument/2006/relationships/hyperlink" Target="https://ru.itpedia.nl/2017/09/03/outsourcing-van-onderhoud-en-verwerking/" TargetMode="External"/><Relationship Id="rId34" Type="http://schemas.openxmlformats.org/officeDocument/2006/relationships/hyperlink" Target="https://ru.itpedia.nl/2020/02/10/agile-denken-voor-saas-ontwikkelaars/" TargetMode="External"/><Relationship Id="rId50" Type="http://schemas.openxmlformats.org/officeDocument/2006/relationships/hyperlink" Target="https://ru.itpedia.nl/2017/04/10/datamigratie-of-dataconversie-is-er-een-verschil/" TargetMode="External"/><Relationship Id="rId55" Type="http://schemas.openxmlformats.org/officeDocument/2006/relationships/image" Target="media/image4.png"/><Relationship Id="rId76" Type="http://schemas.openxmlformats.org/officeDocument/2006/relationships/hyperlink" Target="https://www.unisender.com/ru/glossary/komyuniti-menedzhment/" TargetMode="External"/><Relationship Id="rId97" Type="http://schemas.openxmlformats.org/officeDocument/2006/relationships/image" Target="media/image10.png"/><Relationship Id="rId7" Type="http://schemas.openxmlformats.org/officeDocument/2006/relationships/hyperlink" Target="https://ru.itpedia.nl/2019/01/09/het-saas-business-model/" TargetMode="External"/><Relationship Id="rId71" Type="http://schemas.openxmlformats.org/officeDocument/2006/relationships/hyperlink" Target="https://ru.itpedia.nl/2018/12/14/zo-bepaal-je-de-projectscope/" TargetMode="External"/><Relationship Id="rId92" Type="http://schemas.openxmlformats.org/officeDocument/2006/relationships/hyperlink" Target="https://www.unisender.com/ru/blog/brandbook/" TargetMode="External"/><Relationship Id="rId2" Type="http://schemas.openxmlformats.org/officeDocument/2006/relationships/styles" Target="styles.xml"/><Relationship Id="rId29" Type="http://schemas.openxmlformats.org/officeDocument/2006/relationships/hyperlink" Target="https://ru.itpedia.nl/2019/05/01/4-it-governance-frameworks-die-je-moet-kennen/" TargetMode="External"/><Relationship Id="rId24" Type="http://schemas.openxmlformats.org/officeDocument/2006/relationships/hyperlink" Target="https://ru.itpedia.nl/2018/10/10/een-verkeerde-organisatiestructuur-herkennen/" TargetMode="External"/><Relationship Id="rId40" Type="http://schemas.openxmlformats.org/officeDocument/2006/relationships/hyperlink" Target="https://ru.itpedia.nl/2017/09/13/project-management-volgens-de-waterval-methode/" TargetMode="External"/><Relationship Id="rId45" Type="http://schemas.openxmlformats.org/officeDocument/2006/relationships/hyperlink" Target="https://ru.itpedia.nl/2025/09/06/manual-testing-wat-de-beste-testers-anders-doen/" TargetMode="External"/><Relationship Id="rId66" Type="http://schemas.openxmlformats.org/officeDocument/2006/relationships/hyperlink" Target="https://en.itpedia.nl/2018/09/28/shadow-it-biedt-nieuwe-kansen/" TargetMode="External"/><Relationship Id="rId87" Type="http://schemas.openxmlformats.org/officeDocument/2006/relationships/hyperlink" Target="https://www.unisender.com/ru/glossary/chto-takoe-ssov-social-share-of-voice-formula-rascheta/" TargetMode="External"/><Relationship Id="rId61" Type="http://schemas.openxmlformats.org/officeDocument/2006/relationships/hyperlink" Target="https://ru.itpedia.nl/2017/08/17/consequent-it-contract-management/" TargetMode="External"/><Relationship Id="rId82" Type="http://schemas.openxmlformats.org/officeDocument/2006/relationships/hyperlink" Target="https://www.unisender.com/ru/glossary/chto-takoe-multibrend/" TargetMode="External"/><Relationship Id="rId19" Type="http://schemas.openxmlformats.org/officeDocument/2006/relationships/hyperlink" Target="https://ru.itpedia.nl/2017/06/12/anti-fraude-strategie-in-een-it-organisatie/" TargetMode="External"/><Relationship Id="rId14" Type="http://schemas.openxmlformats.org/officeDocument/2006/relationships/hyperlink" Target="https://ru.itpedia.nl/2018/11/19/freemium-modellen-populair-bij-saas-bedrijven/" TargetMode="External"/><Relationship Id="rId30" Type="http://schemas.openxmlformats.org/officeDocument/2006/relationships/hyperlink" Target="https://ru.itpedia.nl/2019/06/10/multi-tenant-or-single-tenant-but-saas-first-strategy/" TargetMode="External"/><Relationship Id="rId35" Type="http://schemas.openxmlformats.org/officeDocument/2006/relationships/hyperlink" Target="https://ru.itpedia.nl/2011/02/13/application-lifecycle-management/" TargetMode="External"/><Relationship Id="rId56" Type="http://schemas.openxmlformats.org/officeDocument/2006/relationships/hyperlink" Target="https://ru.itpedia.nl/2017/05/02/business-case/" TargetMode="External"/><Relationship Id="rId77" Type="http://schemas.openxmlformats.org/officeDocument/2006/relationships/hyperlink" Target="https://www.unisender.com/ru/glossary/chto-takoe-ivent-pravila-organizacii/" TargetMode="External"/><Relationship Id="rId8" Type="http://schemas.openxmlformats.org/officeDocument/2006/relationships/hyperlink" Target="https://ru.itpedia.nl/2021/11/23/moeten-financial-executives-leiding-geven-aan-de-it-afdeling/" TargetMode="External"/><Relationship Id="rId51" Type="http://schemas.openxmlformats.org/officeDocument/2006/relationships/hyperlink" Target="https://ru.itpedia.nl/2011/01/05/randvoorwaarden-voor-het-uitvoeren-van-projecten/" TargetMode="External"/><Relationship Id="rId72" Type="http://schemas.openxmlformats.org/officeDocument/2006/relationships/image" Target="media/image5.png"/><Relationship Id="rId93" Type="http://schemas.openxmlformats.org/officeDocument/2006/relationships/image" Target="media/image7.png"/><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17</Pages>
  <Words>5917</Words>
  <Characters>33727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2025-10-19T12:10:00Z</dcterms:created>
  <dcterms:modified xsi:type="dcterms:W3CDTF">2025-10-20T13:41:00Z</dcterms:modified>
</cp:coreProperties>
</file>